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6145" w14:textId="77777777" w:rsidR="002B06EA" w:rsidRPr="00ED4676" w:rsidRDefault="003C09B3" w:rsidP="00104DE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D4676">
        <w:rPr>
          <w:rFonts w:ascii="Arial" w:hAnsi="Arial" w:cs="Arial"/>
          <w:b/>
          <w:sz w:val="28"/>
          <w:szCs w:val="28"/>
        </w:rPr>
        <w:t>Ruminant Animal</w:t>
      </w:r>
      <w:r w:rsidR="00861589">
        <w:rPr>
          <w:rFonts w:ascii="Arial" w:hAnsi="Arial" w:cs="Arial"/>
          <w:b/>
          <w:sz w:val="28"/>
          <w:szCs w:val="28"/>
        </w:rPr>
        <w:t xml:space="preserve"> Attestation</w:t>
      </w:r>
    </w:p>
    <w:p w14:paraId="657C6146" w14:textId="77777777" w:rsidR="00E74CF0" w:rsidRPr="00E74CF0" w:rsidRDefault="00C82148" w:rsidP="00E74CF0">
      <w:pPr>
        <w:numPr>
          <w:ilvl w:val="0"/>
          <w:numId w:val="9"/>
        </w:numPr>
        <w:spacing w:before="60"/>
        <w:ind w:left="3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To be completed by livestock operations selling or providing ruminant animals for slaughter as “organic”.</w:t>
      </w:r>
      <w:r w:rsidR="00D732DB" w:rsidRPr="00E74CF0">
        <w:rPr>
          <w:rFonts w:ascii="Arial" w:hAnsi="Arial" w:cs="Arial"/>
          <w:sz w:val="18"/>
          <w:szCs w:val="18"/>
        </w:rPr>
        <w:t xml:space="preserve"> </w:t>
      </w:r>
      <w:r w:rsidR="002B06EA" w:rsidRPr="00E74CF0">
        <w:rPr>
          <w:rFonts w:ascii="Arial" w:hAnsi="Arial" w:cs="Arial"/>
          <w:sz w:val="18"/>
          <w:szCs w:val="18"/>
        </w:rPr>
        <w:t>Send this form with each load</w:t>
      </w:r>
      <w:r w:rsidR="00C343B2" w:rsidRPr="00E74CF0">
        <w:rPr>
          <w:rFonts w:ascii="Arial" w:hAnsi="Arial" w:cs="Arial"/>
          <w:sz w:val="18"/>
          <w:szCs w:val="18"/>
        </w:rPr>
        <w:t xml:space="preserve"> of animals</w:t>
      </w:r>
      <w:r w:rsidR="002B06EA" w:rsidRPr="00E74CF0">
        <w:rPr>
          <w:rFonts w:ascii="Arial" w:hAnsi="Arial" w:cs="Arial"/>
          <w:sz w:val="18"/>
          <w:szCs w:val="18"/>
        </w:rPr>
        <w:t xml:space="preserve"> to ensure that the organic </w:t>
      </w:r>
      <w:r w:rsidR="009B2CDE" w:rsidRPr="00E74CF0">
        <w:rPr>
          <w:rFonts w:ascii="Arial" w:hAnsi="Arial" w:cs="Arial"/>
          <w:sz w:val="18"/>
          <w:szCs w:val="18"/>
        </w:rPr>
        <w:t xml:space="preserve">slaughter eligible </w:t>
      </w:r>
      <w:r w:rsidR="002B06EA" w:rsidRPr="00E74CF0">
        <w:rPr>
          <w:rFonts w:ascii="Arial" w:hAnsi="Arial" w:cs="Arial"/>
          <w:sz w:val="18"/>
          <w:szCs w:val="18"/>
        </w:rPr>
        <w:t>status of animals is clearly communicated to buyers, brokers, auction yards</w:t>
      </w:r>
      <w:r w:rsidRPr="00E74CF0">
        <w:rPr>
          <w:rFonts w:ascii="Arial" w:hAnsi="Arial" w:cs="Arial"/>
          <w:sz w:val="18"/>
          <w:szCs w:val="18"/>
        </w:rPr>
        <w:t>, or slaughterhouses</w:t>
      </w:r>
      <w:r w:rsidR="002B06EA" w:rsidRPr="00E74CF0">
        <w:rPr>
          <w:rFonts w:ascii="Arial" w:hAnsi="Arial" w:cs="Arial"/>
          <w:sz w:val="18"/>
          <w:szCs w:val="18"/>
        </w:rPr>
        <w:t>.</w:t>
      </w:r>
    </w:p>
    <w:p w14:paraId="657C6147" w14:textId="77777777" w:rsidR="00E60E8D" w:rsidRPr="00E74CF0" w:rsidRDefault="002B06EA" w:rsidP="00E74CF0">
      <w:pPr>
        <w:numPr>
          <w:ilvl w:val="0"/>
          <w:numId w:val="9"/>
        </w:numPr>
        <w:spacing w:before="60"/>
        <w:ind w:left="3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b/>
          <w:sz w:val="18"/>
          <w:szCs w:val="18"/>
        </w:rPr>
        <w:t>R</w:t>
      </w:r>
      <w:r w:rsidR="003C09B3" w:rsidRPr="00E74CF0">
        <w:rPr>
          <w:rFonts w:ascii="Arial" w:hAnsi="Arial" w:cs="Arial"/>
          <w:b/>
          <w:sz w:val="18"/>
          <w:szCs w:val="18"/>
        </w:rPr>
        <w:t xml:space="preserve">etain </w:t>
      </w:r>
      <w:r w:rsidR="00846879" w:rsidRPr="00E74CF0">
        <w:rPr>
          <w:rFonts w:ascii="Arial" w:hAnsi="Arial" w:cs="Arial"/>
          <w:b/>
          <w:sz w:val="18"/>
          <w:szCs w:val="18"/>
        </w:rPr>
        <w:t xml:space="preserve">a copy of </w:t>
      </w:r>
      <w:r w:rsidR="00CF1AFF" w:rsidRPr="00E74CF0">
        <w:rPr>
          <w:rFonts w:ascii="Arial" w:hAnsi="Arial" w:cs="Arial"/>
          <w:b/>
          <w:sz w:val="18"/>
          <w:szCs w:val="18"/>
        </w:rPr>
        <w:t>the completed</w:t>
      </w:r>
      <w:r w:rsidR="003C09B3" w:rsidRPr="00E74CF0">
        <w:rPr>
          <w:rFonts w:ascii="Arial" w:hAnsi="Arial" w:cs="Arial"/>
          <w:b/>
          <w:sz w:val="18"/>
          <w:szCs w:val="18"/>
        </w:rPr>
        <w:t xml:space="preserve"> form </w:t>
      </w:r>
      <w:r w:rsidR="00CF1AFF" w:rsidRPr="00E74CF0">
        <w:rPr>
          <w:rFonts w:ascii="Arial" w:hAnsi="Arial" w:cs="Arial"/>
          <w:b/>
          <w:sz w:val="18"/>
          <w:szCs w:val="18"/>
        </w:rPr>
        <w:t>and provide a copy to the buyer, broker, auction yard</w:t>
      </w:r>
      <w:r w:rsidR="00C82148" w:rsidRPr="00E74CF0">
        <w:rPr>
          <w:rFonts w:ascii="Arial" w:hAnsi="Arial" w:cs="Arial"/>
          <w:b/>
          <w:sz w:val="18"/>
          <w:szCs w:val="18"/>
        </w:rPr>
        <w:t>, or slaughterhouse</w:t>
      </w:r>
      <w:r w:rsidR="00CF1AFF" w:rsidRPr="00E74CF0">
        <w:rPr>
          <w:rFonts w:ascii="Arial" w:hAnsi="Arial" w:cs="Arial"/>
          <w:b/>
          <w:sz w:val="18"/>
          <w:szCs w:val="18"/>
        </w:rPr>
        <w:t xml:space="preserve"> to accompany each animal.</w:t>
      </w:r>
      <w:r w:rsidR="00CF1AFF" w:rsidRPr="00E74CF0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890" w:type="dxa"/>
        <w:tblInd w:w="11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40"/>
        <w:gridCol w:w="893"/>
        <w:gridCol w:w="371"/>
        <w:gridCol w:w="7186"/>
      </w:tblGrid>
      <w:tr w:rsidR="001F15F4" w:rsidRPr="00E74CF0" w14:paraId="657C614A" w14:textId="77777777" w:rsidTr="00551251">
        <w:trPr>
          <w:cantSplit/>
          <w:trHeight w:val="360"/>
        </w:trPr>
        <w:tc>
          <w:tcPr>
            <w:tcW w:w="3060" w:type="dxa"/>
            <w:gridSpan w:val="2"/>
            <w:vAlign w:val="center"/>
          </w:tcPr>
          <w:p w14:paraId="657C6148" w14:textId="77777777" w:rsidR="001F15F4" w:rsidRPr="00E74CF0" w:rsidRDefault="001F15F4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Operation Name</w:t>
            </w:r>
            <w:r w:rsidR="00852E65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 </w:t>
            </w:r>
            <w:r w:rsidR="00D732DB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and Code </w:t>
            </w:r>
            <w:r w:rsidR="00852E65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(Source)</w:t>
            </w:r>
            <w:r w:rsidR="00C423FA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  <w:vAlign w:val="center"/>
          </w:tcPr>
          <w:p w14:paraId="657C6149" w14:textId="77777777" w:rsidR="001F15F4" w:rsidRPr="00E74CF0" w:rsidRDefault="00E74CF0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F15F4" w:rsidRPr="00E74CF0" w14:paraId="657C614D" w14:textId="77777777" w:rsidTr="008F5EF6">
        <w:trPr>
          <w:cantSplit/>
          <w:trHeight w:val="360"/>
        </w:trPr>
        <w:tc>
          <w:tcPr>
            <w:tcW w:w="3434" w:type="dxa"/>
            <w:gridSpan w:val="3"/>
            <w:vAlign w:val="center"/>
          </w:tcPr>
          <w:p w14:paraId="657C614B" w14:textId="77777777" w:rsidR="001F15F4" w:rsidRPr="00E74CF0" w:rsidRDefault="00852E65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Destination</w:t>
            </w:r>
            <w:r w:rsidR="003330E9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/Buyer</w:t>
            </w:r>
            <w:r w:rsidR="00CF1AFF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/Broker</w:t>
            </w:r>
            <w:r w:rsidR="00FD768B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/Slaughterhouse</w:t>
            </w:r>
            <w:r w:rsidR="003C09B3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456" w:type="dxa"/>
            <w:tcBorders>
              <w:bottom w:val="single" w:sz="4" w:space="0" w:color="auto"/>
            </w:tcBorders>
            <w:vAlign w:val="center"/>
          </w:tcPr>
          <w:p w14:paraId="657C614C" w14:textId="77777777" w:rsidR="001F15F4" w:rsidRPr="00E74CF0" w:rsidRDefault="00E74CF0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52E65" w:rsidRPr="00E74CF0" w14:paraId="657C6150" w14:textId="77777777" w:rsidTr="00551251">
        <w:trPr>
          <w:cantSplit/>
          <w:trHeight w:val="360"/>
        </w:trPr>
        <w:tc>
          <w:tcPr>
            <w:tcW w:w="2160" w:type="dxa"/>
            <w:vAlign w:val="center"/>
          </w:tcPr>
          <w:p w14:paraId="657C614E" w14:textId="77777777" w:rsidR="00852E65" w:rsidRPr="00E74CF0" w:rsidRDefault="00852E65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Delivery Date of Animals:</w:t>
            </w:r>
          </w:p>
        </w:tc>
        <w:tc>
          <w:tcPr>
            <w:tcW w:w="8730" w:type="dxa"/>
            <w:gridSpan w:val="3"/>
            <w:tcBorders>
              <w:bottom w:val="single" w:sz="4" w:space="0" w:color="auto"/>
            </w:tcBorders>
            <w:vAlign w:val="center"/>
          </w:tcPr>
          <w:p w14:paraId="657C614F" w14:textId="77777777" w:rsidR="00852E65" w:rsidRPr="00FF7DFD" w:rsidRDefault="00E74CF0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57C6151" w14:textId="77777777" w:rsidR="007671AE" w:rsidRPr="00551251" w:rsidRDefault="007671AE" w:rsidP="00551251">
      <w:pPr>
        <w:numPr>
          <w:ilvl w:val="0"/>
          <w:numId w:val="14"/>
        </w:numP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00551251">
        <w:rPr>
          <w:rFonts w:ascii="Arial" w:hAnsi="Arial" w:cs="Arial"/>
          <w:b/>
          <w:bCs/>
          <w:sz w:val="22"/>
          <w:szCs w:val="22"/>
        </w:rPr>
        <w:t>Animal Details</w:t>
      </w:r>
    </w:p>
    <w:p w14:paraId="657C6152" w14:textId="77777777" w:rsidR="00D732DB" w:rsidRPr="00E74CF0" w:rsidRDefault="00E97458" w:rsidP="00FF7DFD">
      <w:pPr>
        <w:spacing w:before="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 xml:space="preserve">List the ear tag number(s) of each delivered animal below. If the place of delivery assigns its own tracking number </w:t>
      </w:r>
      <w:r w:rsidR="001243FC" w:rsidRPr="00E74CF0">
        <w:rPr>
          <w:rFonts w:ascii="Arial" w:hAnsi="Arial" w:cs="Arial"/>
          <w:sz w:val="18"/>
          <w:szCs w:val="18"/>
        </w:rPr>
        <w:t>to</w:t>
      </w:r>
      <w:r w:rsidRPr="00E74CF0">
        <w:rPr>
          <w:rFonts w:ascii="Arial" w:hAnsi="Arial" w:cs="Arial"/>
          <w:sz w:val="18"/>
          <w:szCs w:val="18"/>
        </w:rPr>
        <w:t xml:space="preserve"> each animal, you must</w:t>
      </w:r>
      <w:r w:rsidRPr="00E74CF0">
        <w:rPr>
          <w:rFonts w:ascii="Arial" w:hAnsi="Arial" w:cs="Arial"/>
          <w:b/>
          <w:sz w:val="18"/>
          <w:szCs w:val="18"/>
        </w:rPr>
        <w:t xml:space="preserve"> </w:t>
      </w:r>
      <w:r w:rsidRPr="00E74CF0">
        <w:rPr>
          <w:rFonts w:ascii="Arial" w:hAnsi="Arial" w:cs="Arial"/>
          <w:sz w:val="18"/>
          <w:szCs w:val="18"/>
        </w:rPr>
        <w:t>also document the</w:t>
      </w:r>
      <w:r w:rsidR="00875059" w:rsidRPr="00E74CF0">
        <w:rPr>
          <w:rFonts w:ascii="Arial" w:hAnsi="Arial" w:cs="Arial"/>
          <w:sz w:val="18"/>
          <w:szCs w:val="18"/>
        </w:rPr>
        <w:t xml:space="preserve"> new</w:t>
      </w:r>
      <w:r w:rsidRPr="00E74CF0">
        <w:rPr>
          <w:rFonts w:ascii="Arial" w:hAnsi="Arial" w:cs="Arial"/>
          <w:sz w:val="18"/>
          <w:szCs w:val="18"/>
        </w:rPr>
        <w:t xml:space="preserve"> </w:t>
      </w:r>
      <w:r w:rsidR="001243FC" w:rsidRPr="00E74CF0">
        <w:rPr>
          <w:rFonts w:ascii="Arial" w:hAnsi="Arial" w:cs="Arial"/>
          <w:sz w:val="18"/>
          <w:szCs w:val="18"/>
        </w:rPr>
        <w:t xml:space="preserve">number </w:t>
      </w:r>
      <w:r w:rsidRPr="00E74CF0">
        <w:rPr>
          <w:rFonts w:ascii="Arial" w:hAnsi="Arial" w:cs="Arial"/>
          <w:sz w:val="18"/>
          <w:szCs w:val="18"/>
        </w:rPr>
        <w:t xml:space="preserve">assigned </w:t>
      </w:r>
      <w:r w:rsidR="00543539" w:rsidRPr="00E74CF0">
        <w:rPr>
          <w:rFonts w:ascii="Arial" w:hAnsi="Arial" w:cs="Arial"/>
          <w:sz w:val="18"/>
          <w:szCs w:val="18"/>
        </w:rPr>
        <w:t>as</w:t>
      </w:r>
      <w:r w:rsidR="001243FC" w:rsidRPr="00E74CF0">
        <w:rPr>
          <w:rFonts w:ascii="Arial" w:hAnsi="Arial" w:cs="Arial"/>
          <w:sz w:val="18"/>
          <w:szCs w:val="18"/>
        </w:rPr>
        <w:t xml:space="preserve"> “Alternate ID” below.</w:t>
      </w:r>
      <w:r w:rsidR="00BB3F5F" w:rsidRPr="00E74CF0">
        <w:rPr>
          <w:rFonts w:ascii="Arial" w:hAnsi="Arial" w:cs="Arial"/>
          <w:sz w:val="18"/>
          <w:szCs w:val="18"/>
        </w:rPr>
        <w:t xml:space="preserve"> If additional space is needed, you may attach a list that clearly notes which animals are eligible for organic slaughter</w:t>
      </w:r>
      <w:r w:rsidR="00D732DB" w:rsidRPr="00E74CF0">
        <w:rPr>
          <w:rFonts w:ascii="Arial" w:hAnsi="Arial" w:cs="Arial"/>
          <w:sz w:val="18"/>
          <w:szCs w:val="18"/>
        </w:rPr>
        <w:t>.</w:t>
      </w:r>
    </w:p>
    <w:p w14:paraId="657C6153" w14:textId="77777777" w:rsidR="00E97458" w:rsidRPr="00E74CF0" w:rsidRDefault="00D732DB" w:rsidP="00551251">
      <w:pPr>
        <w:numPr>
          <w:ilvl w:val="0"/>
          <w:numId w:val="10"/>
        </w:numPr>
        <w:spacing w:before="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Attach current organic certificate and profile that lists organic animals.</w:t>
      </w:r>
      <w:r w:rsidR="009B2CDE" w:rsidRPr="00E74CF0">
        <w:rPr>
          <w:rFonts w:ascii="Arial" w:hAnsi="Arial" w:cs="Arial"/>
          <w:sz w:val="18"/>
          <w:szCs w:val="18"/>
        </w:rPr>
        <w:t xml:space="preserve">  </w:t>
      </w:r>
      <w:r w:rsidR="00267955">
        <w:rPr>
          <w:rFonts w:ascii="Arial" w:hAnsi="Arial" w:cs="Arial"/>
          <w:sz w:val="18"/>
          <w:szCs w:val="18"/>
        </w:rPr>
        <w:t xml:space="preserve">  </w:t>
      </w:r>
      <w:r w:rsidR="009B2CDE" w:rsidRPr="00E74CF0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2CDE" w:rsidRPr="00E74CF0">
        <w:rPr>
          <w:rFonts w:ascii="Arial" w:hAnsi="Arial" w:cs="Arial"/>
          <w:sz w:val="18"/>
          <w:szCs w:val="18"/>
        </w:rPr>
        <w:instrText xml:space="preserve"> FORMCHECKBOX </w:instrText>
      </w:r>
      <w:r w:rsidR="009B2CDE" w:rsidRPr="00E74CF0">
        <w:rPr>
          <w:rFonts w:ascii="Arial" w:hAnsi="Arial" w:cs="Arial"/>
          <w:sz w:val="18"/>
          <w:szCs w:val="18"/>
        </w:rPr>
      </w:r>
      <w:r w:rsidR="009B2CDE" w:rsidRPr="00E74CF0">
        <w:rPr>
          <w:rFonts w:ascii="Arial" w:hAnsi="Arial" w:cs="Arial"/>
          <w:sz w:val="18"/>
          <w:szCs w:val="18"/>
        </w:rPr>
        <w:fldChar w:fldCharType="separate"/>
      </w:r>
      <w:r w:rsidR="009B2CDE" w:rsidRPr="00E74CF0">
        <w:rPr>
          <w:rFonts w:ascii="Arial" w:hAnsi="Arial" w:cs="Arial"/>
          <w:sz w:val="18"/>
          <w:szCs w:val="18"/>
        </w:rPr>
        <w:fldChar w:fldCharType="end"/>
      </w:r>
      <w:r w:rsidR="009B2CDE" w:rsidRPr="00E74CF0">
        <w:rPr>
          <w:rFonts w:ascii="Arial" w:hAnsi="Arial" w:cs="Arial"/>
          <w:sz w:val="18"/>
          <w:szCs w:val="18"/>
        </w:rPr>
        <w:t xml:space="preserve"> Attached.</w:t>
      </w:r>
    </w:p>
    <w:p w14:paraId="657C6154" w14:textId="77777777" w:rsidR="00E97458" w:rsidRDefault="00BB3F5F" w:rsidP="00551251">
      <w:pPr>
        <w:numPr>
          <w:ilvl w:val="0"/>
          <w:numId w:val="10"/>
        </w:numPr>
        <w:spacing w:before="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 xml:space="preserve">Describe your system to visually identify animals eligible for organic slaughter status </w:t>
      </w:r>
      <w:r w:rsidRPr="00E74CF0">
        <w:rPr>
          <w:rFonts w:ascii="Arial" w:hAnsi="Arial" w:cs="Arial"/>
          <w:i/>
          <w:iCs/>
          <w:sz w:val="18"/>
          <w:szCs w:val="18"/>
        </w:rPr>
        <w:t>(</w:t>
      </w:r>
      <w:r w:rsidR="00D732DB" w:rsidRPr="00E74CF0">
        <w:rPr>
          <w:rFonts w:ascii="Arial" w:hAnsi="Arial" w:cs="Arial"/>
          <w:i/>
          <w:iCs/>
          <w:sz w:val="18"/>
          <w:szCs w:val="18"/>
        </w:rPr>
        <w:t>e.g.</w:t>
      </w:r>
      <w:r w:rsidRPr="00E74CF0">
        <w:rPr>
          <w:rFonts w:ascii="Arial" w:hAnsi="Arial" w:cs="Arial"/>
          <w:i/>
          <w:iCs/>
          <w:sz w:val="18"/>
          <w:szCs w:val="18"/>
        </w:rPr>
        <w:t xml:space="preserve"> </w:t>
      </w:r>
      <w:r w:rsidR="00D732DB" w:rsidRPr="00E74CF0">
        <w:rPr>
          <w:rFonts w:ascii="Arial" w:hAnsi="Arial" w:cs="Arial"/>
          <w:i/>
          <w:iCs/>
          <w:sz w:val="18"/>
          <w:szCs w:val="18"/>
        </w:rPr>
        <w:t>“</w:t>
      </w:r>
      <w:r w:rsidRPr="00E74CF0">
        <w:rPr>
          <w:rFonts w:ascii="Arial" w:hAnsi="Arial" w:cs="Arial"/>
          <w:i/>
          <w:iCs/>
          <w:sz w:val="18"/>
          <w:szCs w:val="18"/>
        </w:rPr>
        <w:t>slaughter eligible animals are identified by an unnotched yellow ear tag</w:t>
      </w:r>
      <w:r w:rsidR="00D732DB" w:rsidRPr="00E74CF0">
        <w:rPr>
          <w:rFonts w:ascii="Arial" w:hAnsi="Arial" w:cs="Arial"/>
          <w:i/>
          <w:iCs/>
          <w:sz w:val="18"/>
          <w:szCs w:val="18"/>
        </w:rPr>
        <w:t>”</w:t>
      </w:r>
      <w:r w:rsidR="00D732DB" w:rsidRPr="00E74CF0">
        <w:rPr>
          <w:rFonts w:ascii="Arial" w:hAnsi="Arial" w:cs="Arial"/>
          <w:sz w:val="18"/>
          <w:szCs w:val="18"/>
        </w:rPr>
        <w:t>)</w:t>
      </w:r>
      <w:r w:rsidRPr="00E74CF0">
        <w:rPr>
          <w:rFonts w:ascii="Arial" w:hAnsi="Arial" w:cs="Arial"/>
          <w:sz w:val="18"/>
          <w:szCs w:val="18"/>
        </w:rPr>
        <w:t xml:space="preserve">: </w:t>
      </w:r>
    </w:p>
    <w:tbl>
      <w:tblPr>
        <w:tblW w:w="10505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5"/>
      </w:tblGrid>
      <w:tr w:rsidR="00A538FC" w14:paraId="657C6156" w14:textId="77777777" w:rsidTr="008F5EF6">
        <w:trPr>
          <w:cantSplit/>
          <w:trHeight w:val="710"/>
        </w:trPr>
        <w:tc>
          <w:tcPr>
            <w:tcW w:w="10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7C6155" w14:textId="77777777" w:rsidR="00A538FC" w:rsidRDefault="00A538FC" w:rsidP="00337112">
            <w:pPr>
              <w:pStyle w:val="ListParagraph"/>
              <w:spacing w:before="60"/>
              <w:ind w:left="-109" w:right="-36"/>
              <w:contextualSpacing w:val="0"/>
              <w:rPr>
                <w:rFonts w:cs="Arial"/>
                <w:color w:val="0070C0"/>
                <w:szCs w:val="18"/>
              </w:rPr>
            </w:pP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</w:tbl>
    <w:p w14:paraId="657C6157" w14:textId="77777777" w:rsidR="00F340AE" w:rsidRPr="00E74CF0" w:rsidRDefault="00846879" w:rsidP="00551251">
      <w:pPr>
        <w:numPr>
          <w:ilvl w:val="0"/>
          <w:numId w:val="10"/>
        </w:numPr>
        <w:spacing w:before="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 xml:space="preserve">The </w:t>
      </w:r>
      <w:r w:rsidR="002B06EA" w:rsidRPr="00E74CF0">
        <w:rPr>
          <w:rFonts w:ascii="Arial" w:hAnsi="Arial" w:cs="Arial"/>
          <w:sz w:val="18"/>
          <w:szCs w:val="18"/>
        </w:rPr>
        <w:t>f</w:t>
      </w:r>
      <w:r w:rsidRPr="00E74CF0">
        <w:rPr>
          <w:rFonts w:ascii="Arial" w:hAnsi="Arial" w:cs="Arial"/>
          <w:sz w:val="18"/>
          <w:szCs w:val="18"/>
        </w:rPr>
        <w:t xml:space="preserve">ollowing </w:t>
      </w:r>
      <w:r w:rsidR="002B06EA" w:rsidRPr="00E74CF0">
        <w:rPr>
          <w:rFonts w:ascii="Arial" w:hAnsi="Arial" w:cs="Arial"/>
          <w:sz w:val="18"/>
          <w:szCs w:val="18"/>
        </w:rPr>
        <w:t>a</w:t>
      </w:r>
      <w:r w:rsidR="00852E65" w:rsidRPr="00E74CF0">
        <w:rPr>
          <w:rFonts w:ascii="Arial" w:hAnsi="Arial" w:cs="Arial"/>
          <w:sz w:val="18"/>
          <w:szCs w:val="18"/>
        </w:rPr>
        <w:t xml:space="preserve">nimals </w:t>
      </w:r>
      <w:r w:rsidRPr="00E74CF0">
        <w:rPr>
          <w:rFonts w:ascii="Arial" w:hAnsi="Arial" w:cs="Arial"/>
          <w:sz w:val="18"/>
          <w:szCs w:val="18"/>
        </w:rPr>
        <w:t xml:space="preserve">in </w:t>
      </w:r>
      <w:r w:rsidR="002B06EA" w:rsidRPr="00E74CF0">
        <w:rPr>
          <w:rFonts w:ascii="Arial" w:hAnsi="Arial" w:cs="Arial"/>
          <w:sz w:val="18"/>
          <w:szCs w:val="18"/>
        </w:rPr>
        <w:t>the d</w:t>
      </w:r>
      <w:r w:rsidRPr="00E74CF0">
        <w:rPr>
          <w:rFonts w:ascii="Arial" w:hAnsi="Arial" w:cs="Arial"/>
          <w:sz w:val="18"/>
          <w:szCs w:val="18"/>
        </w:rPr>
        <w:t>elivery</w:t>
      </w:r>
      <w:r w:rsidR="002B06EA" w:rsidRPr="00E74CF0">
        <w:rPr>
          <w:rFonts w:ascii="Arial" w:hAnsi="Arial" w:cs="Arial"/>
          <w:sz w:val="18"/>
          <w:szCs w:val="18"/>
        </w:rPr>
        <w:t xml:space="preserve"> </w:t>
      </w:r>
      <w:r w:rsidR="002B06EA" w:rsidRPr="007671AE">
        <w:rPr>
          <w:rFonts w:ascii="Arial" w:hAnsi="Arial" w:cs="Arial"/>
          <w:b/>
          <w:bCs/>
          <w:sz w:val="18"/>
          <w:szCs w:val="18"/>
          <w:u w:val="single"/>
        </w:rPr>
        <w:t>q</w:t>
      </w:r>
      <w:r w:rsidRPr="007671AE">
        <w:rPr>
          <w:rFonts w:ascii="Arial" w:hAnsi="Arial" w:cs="Arial"/>
          <w:b/>
          <w:bCs/>
          <w:sz w:val="18"/>
          <w:szCs w:val="18"/>
          <w:u w:val="single"/>
        </w:rPr>
        <w:t>ua</w:t>
      </w:r>
      <w:r w:rsidR="002B06EA" w:rsidRPr="007671AE">
        <w:rPr>
          <w:rFonts w:ascii="Arial" w:hAnsi="Arial" w:cs="Arial"/>
          <w:b/>
          <w:bCs/>
          <w:sz w:val="18"/>
          <w:szCs w:val="18"/>
          <w:u w:val="single"/>
        </w:rPr>
        <w:t>lify</w:t>
      </w:r>
      <w:r w:rsidR="002B06EA" w:rsidRPr="00E74CF0">
        <w:rPr>
          <w:rFonts w:ascii="Arial" w:hAnsi="Arial" w:cs="Arial"/>
          <w:sz w:val="18"/>
          <w:szCs w:val="18"/>
        </w:rPr>
        <w:t xml:space="preserve"> as organic slaughter s</w:t>
      </w:r>
      <w:r w:rsidRPr="00E74CF0">
        <w:rPr>
          <w:rFonts w:ascii="Arial" w:hAnsi="Arial" w:cs="Arial"/>
          <w:sz w:val="18"/>
          <w:szCs w:val="18"/>
        </w:rPr>
        <w:t>tock</w:t>
      </w:r>
      <w:r w:rsidR="00C343B2" w:rsidRPr="00E74CF0">
        <w:rPr>
          <w:rFonts w:ascii="Arial" w:hAnsi="Arial" w:cs="Arial"/>
          <w:sz w:val="18"/>
          <w:szCs w:val="18"/>
        </w:rPr>
        <w:t>, as they have been</w:t>
      </w:r>
      <w:r w:rsidR="00FF7DFD">
        <w:rPr>
          <w:rFonts w:ascii="Arial" w:hAnsi="Arial" w:cs="Arial"/>
          <w:sz w:val="18"/>
          <w:szCs w:val="18"/>
        </w:rPr>
        <w:t>:</w:t>
      </w:r>
      <w:r w:rsidR="00C343B2" w:rsidRPr="00E74CF0">
        <w:rPr>
          <w:rFonts w:ascii="Arial" w:hAnsi="Arial" w:cs="Arial"/>
          <w:sz w:val="18"/>
          <w:szCs w:val="18"/>
        </w:rPr>
        <w:t xml:space="preserve"> </w:t>
      </w:r>
    </w:p>
    <w:p w14:paraId="657C6158" w14:textId="77777777" w:rsidR="00F340AE" w:rsidRPr="00E74CF0" w:rsidRDefault="00BB3F5F" w:rsidP="00551251">
      <w:pPr>
        <w:numPr>
          <w:ilvl w:val="0"/>
          <w:numId w:val="12"/>
        </w:numPr>
        <w:spacing w:before="60"/>
        <w:ind w:left="72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M</w:t>
      </w:r>
      <w:r w:rsidR="00F340AE" w:rsidRPr="00E74CF0">
        <w:rPr>
          <w:rFonts w:ascii="Arial" w:hAnsi="Arial" w:cs="Arial"/>
          <w:sz w:val="18"/>
          <w:szCs w:val="18"/>
        </w:rPr>
        <w:t>anaged organically</w:t>
      </w:r>
      <w:r w:rsidR="00C343B2" w:rsidRPr="00E74CF0">
        <w:rPr>
          <w:rFonts w:ascii="Arial" w:hAnsi="Arial" w:cs="Arial"/>
          <w:sz w:val="18"/>
          <w:szCs w:val="18"/>
        </w:rPr>
        <w:t xml:space="preserve"> from the</w:t>
      </w:r>
      <w:r w:rsidR="00D732DB" w:rsidRPr="00E74CF0">
        <w:rPr>
          <w:rFonts w:ascii="Arial" w:hAnsi="Arial" w:cs="Arial"/>
          <w:sz w:val="18"/>
          <w:szCs w:val="18"/>
        </w:rPr>
        <w:t>ir</w:t>
      </w:r>
      <w:r w:rsidR="00C343B2" w:rsidRPr="00E74CF0">
        <w:rPr>
          <w:rFonts w:ascii="Arial" w:hAnsi="Arial" w:cs="Arial"/>
          <w:sz w:val="18"/>
          <w:szCs w:val="18"/>
        </w:rPr>
        <w:t xml:space="preserve"> last third of gestation </w:t>
      </w:r>
      <w:r w:rsidR="00C343B2" w:rsidRPr="00E74CF0">
        <w:rPr>
          <w:rFonts w:ascii="Arial" w:hAnsi="Arial" w:cs="Arial"/>
          <w:b/>
          <w:bCs/>
          <w:sz w:val="18"/>
          <w:szCs w:val="18"/>
        </w:rPr>
        <w:t>and</w:t>
      </w:r>
    </w:p>
    <w:p w14:paraId="657C6159" w14:textId="77777777" w:rsidR="003D7EA3" w:rsidRPr="00E74CF0" w:rsidRDefault="00BB3F5F" w:rsidP="00551251">
      <w:pPr>
        <w:numPr>
          <w:ilvl w:val="0"/>
          <w:numId w:val="12"/>
        </w:numPr>
        <w:spacing w:before="60" w:after="60"/>
        <w:ind w:left="72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N</w:t>
      </w:r>
      <w:r w:rsidR="00C343B2" w:rsidRPr="00E74CF0">
        <w:rPr>
          <w:rFonts w:ascii="Arial" w:hAnsi="Arial" w:cs="Arial"/>
          <w:sz w:val="18"/>
          <w:szCs w:val="18"/>
        </w:rPr>
        <w:t>e</w:t>
      </w:r>
      <w:r w:rsidR="000E4ED0" w:rsidRPr="00E74CF0">
        <w:rPr>
          <w:rFonts w:ascii="Arial" w:hAnsi="Arial" w:cs="Arial"/>
          <w:sz w:val="18"/>
          <w:szCs w:val="18"/>
        </w:rPr>
        <w:t>ver treated with synthetic paras</w:t>
      </w:r>
      <w:r w:rsidR="00B343B4" w:rsidRPr="00E74CF0">
        <w:rPr>
          <w:rFonts w:ascii="Arial" w:hAnsi="Arial" w:cs="Arial"/>
          <w:sz w:val="18"/>
          <w:szCs w:val="18"/>
        </w:rPr>
        <w:t>iticides</w:t>
      </w:r>
      <w:r w:rsidR="004A7DC4" w:rsidRPr="00E74CF0">
        <w:rPr>
          <w:rFonts w:ascii="Arial" w:hAnsi="Arial" w:cs="Arial"/>
          <w:sz w:val="18"/>
          <w:szCs w:val="18"/>
        </w:rPr>
        <w:t>.</w:t>
      </w:r>
    </w:p>
    <w:tbl>
      <w:tblPr>
        <w:tblW w:w="1053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0"/>
        <w:gridCol w:w="1260"/>
        <w:gridCol w:w="270"/>
        <w:gridCol w:w="1170"/>
        <w:gridCol w:w="1260"/>
        <w:gridCol w:w="270"/>
        <w:gridCol w:w="1170"/>
        <w:gridCol w:w="1260"/>
        <w:gridCol w:w="270"/>
        <w:gridCol w:w="1170"/>
        <w:gridCol w:w="1260"/>
      </w:tblGrid>
      <w:tr w:rsidR="0089127C" w:rsidRPr="00E74CF0" w14:paraId="657C6165" w14:textId="77777777" w:rsidTr="009E6BF1">
        <w:trPr>
          <w:cantSplit/>
          <w:trHeight w:val="140"/>
          <w:tblHeader/>
        </w:trPr>
        <w:tc>
          <w:tcPr>
            <w:tcW w:w="1170" w:type="dxa"/>
            <w:vAlign w:val="center"/>
          </w:tcPr>
          <w:p w14:paraId="657C615A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5B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5C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5D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5E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5F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60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61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62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63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64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</w:tr>
      <w:tr w:rsidR="0089127C" w:rsidRPr="00E74CF0" w14:paraId="657C6171" w14:textId="77777777" w:rsidTr="00A128FE">
        <w:trPr>
          <w:cantSplit/>
          <w:trHeight w:val="440"/>
        </w:trPr>
        <w:tc>
          <w:tcPr>
            <w:tcW w:w="1170" w:type="dxa"/>
            <w:vAlign w:val="center"/>
          </w:tcPr>
          <w:p w14:paraId="657C6166" w14:textId="77777777" w:rsidR="0089127C" w:rsidRPr="00ED4676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67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68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69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6A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6B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6C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6D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6E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6F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0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9127C" w:rsidRPr="00E74CF0" w14:paraId="657C617D" w14:textId="77777777" w:rsidTr="00551251">
        <w:trPr>
          <w:cantSplit/>
          <w:trHeight w:val="518"/>
        </w:trPr>
        <w:tc>
          <w:tcPr>
            <w:tcW w:w="1170" w:type="dxa"/>
            <w:vAlign w:val="center"/>
          </w:tcPr>
          <w:p w14:paraId="657C6172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3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74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75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6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77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78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9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7A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7B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C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9127C" w:rsidRPr="00E74CF0" w14:paraId="657C6189" w14:textId="77777777" w:rsidTr="00551251">
        <w:trPr>
          <w:cantSplit/>
          <w:trHeight w:val="518"/>
        </w:trPr>
        <w:tc>
          <w:tcPr>
            <w:tcW w:w="1170" w:type="dxa"/>
            <w:vAlign w:val="center"/>
          </w:tcPr>
          <w:p w14:paraId="657C617E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F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80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81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82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83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84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85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86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87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88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57C618A" w14:textId="77777777" w:rsidR="00BB3F5F" w:rsidRPr="00E74CF0" w:rsidRDefault="00846879" w:rsidP="00551251">
      <w:pPr>
        <w:numPr>
          <w:ilvl w:val="0"/>
          <w:numId w:val="10"/>
        </w:numPr>
        <w:spacing w:before="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 xml:space="preserve">The </w:t>
      </w:r>
      <w:r w:rsidR="002B06EA" w:rsidRPr="00E74CF0">
        <w:rPr>
          <w:rFonts w:ascii="Arial" w:hAnsi="Arial" w:cs="Arial"/>
          <w:sz w:val="18"/>
          <w:szCs w:val="18"/>
        </w:rPr>
        <w:t>f</w:t>
      </w:r>
      <w:r w:rsidRPr="00E74CF0">
        <w:rPr>
          <w:rFonts w:ascii="Arial" w:hAnsi="Arial" w:cs="Arial"/>
          <w:sz w:val="18"/>
          <w:szCs w:val="18"/>
        </w:rPr>
        <w:t xml:space="preserve">ollowing </w:t>
      </w:r>
      <w:r w:rsidR="002B06EA" w:rsidRPr="00E74CF0">
        <w:rPr>
          <w:rFonts w:ascii="Arial" w:hAnsi="Arial" w:cs="Arial"/>
          <w:sz w:val="18"/>
          <w:szCs w:val="18"/>
        </w:rPr>
        <w:t>a</w:t>
      </w:r>
      <w:r w:rsidRPr="00E74CF0">
        <w:rPr>
          <w:rFonts w:ascii="Arial" w:hAnsi="Arial" w:cs="Arial"/>
          <w:sz w:val="18"/>
          <w:szCs w:val="18"/>
        </w:rPr>
        <w:t xml:space="preserve">nimals </w:t>
      </w:r>
      <w:r w:rsidR="002B06EA" w:rsidRPr="00E74CF0">
        <w:rPr>
          <w:rFonts w:ascii="Arial" w:hAnsi="Arial" w:cs="Arial"/>
          <w:sz w:val="18"/>
          <w:szCs w:val="18"/>
        </w:rPr>
        <w:t>in the d</w:t>
      </w:r>
      <w:r w:rsidRPr="00E74CF0">
        <w:rPr>
          <w:rFonts w:ascii="Arial" w:hAnsi="Arial" w:cs="Arial"/>
          <w:sz w:val="18"/>
          <w:szCs w:val="18"/>
        </w:rPr>
        <w:t xml:space="preserve">elivery </w:t>
      </w:r>
      <w:r w:rsidR="002B06EA" w:rsidRPr="007671AE">
        <w:rPr>
          <w:rFonts w:ascii="Arial" w:hAnsi="Arial" w:cs="Arial"/>
          <w:b/>
          <w:sz w:val="18"/>
          <w:szCs w:val="18"/>
          <w:u w:val="single"/>
        </w:rPr>
        <w:t>do n</w:t>
      </w:r>
      <w:r w:rsidRPr="007671AE">
        <w:rPr>
          <w:rFonts w:ascii="Arial" w:hAnsi="Arial" w:cs="Arial"/>
          <w:b/>
          <w:sz w:val="18"/>
          <w:szCs w:val="18"/>
          <w:u w:val="single"/>
        </w:rPr>
        <w:t xml:space="preserve">ot </w:t>
      </w:r>
      <w:r w:rsidR="002B06EA" w:rsidRPr="007671AE">
        <w:rPr>
          <w:rFonts w:ascii="Arial" w:hAnsi="Arial" w:cs="Arial"/>
          <w:b/>
          <w:sz w:val="18"/>
          <w:szCs w:val="18"/>
          <w:u w:val="single"/>
        </w:rPr>
        <w:t>q</w:t>
      </w:r>
      <w:r w:rsidRPr="007671AE">
        <w:rPr>
          <w:rFonts w:ascii="Arial" w:hAnsi="Arial" w:cs="Arial"/>
          <w:b/>
          <w:sz w:val="18"/>
          <w:szCs w:val="18"/>
          <w:u w:val="single"/>
        </w:rPr>
        <w:t>ua</w:t>
      </w:r>
      <w:r w:rsidR="002B06EA" w:rsidRPr="007671AE">
        <w:rPr>
          <w:rFonts w:ascii="Arial" w:hAnsi="Arial" w:cs="Arial"/>
          <w:b/>
          <w:sz w:val="18"/>
          <w:szCs w:val="18"/>
          <w:u w:val="single"/>
        </w:rPr>
        <w:t>lify</w:t>
      </w:r>
      <w:r w:rsidR="002B06EA" w:rsidRPr="00E74CF0">
        <w:rPr>
          <w:rFonts w:ascii="Arial" w:hAnsi="Arial" w:cs="Arial"/>
          <w:sz w:val="18"/>
          <w:szCs w:val="18"/>
        </w:rPr>
        <w:t xml:space="preserve"> as organic slaughter s</w:t>
      </w:r>
      <w:r w:rsidR="00B343B4" w:rsidRPr="00E74CF0">
        <w:rPr>
          <w:rFonts w:ascii="Arial" w:hAnsi="Arial" w:cs="Arial"/>
          <w:sz w:val="18"/>
          <w:szCs w:val="18"/>
        </w:rPr>
        <w:t>tock</w:t>
      </w:r>
      <w:r w:rsidR="00BB3F5F" w:rsidRPr="00E74CF0">
        <w:rPr>
          <w:rFonts w:ascii="Arial" w:hAnsi="Arial" w:cs="Arial"/>
          <w:sz w:val="18"/>
          <w:szCs w:val="18"/>
        </w:rPr>
        <w:t>. Examples include:</w:t>
      </w:r>
    </w:p>
    <w:p w14:paraId="657C618B" w14:textId="77777777" w:rsidR="00BB3F5F" w:rsidRPr="00E74CF0" w:rsidRDefault="00D732DB" w:rsidP="00551251">
      <w:pPr>
        <w:numPr>
          <w:ilvl w:val="0"/>
          <w:numId w:val="13"/>
        </w:numPr>
        <w:spacing w:before="60"/>
        <w:ind w:left="72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A</w:t>
      </w:r>
      <w:r w:rsidR="00BB3F5F" w:rsidRPr="00E74CF0">
        <w:rPr>
          <w:rFonts w:ascii="Arial" w:hAnsi="Arial" w:cs="Arial"/>
          <w:sz w:val="18"/>
          <w:szCs w:val="18"/>
        </w:rPr>
        <w:t>nimals transitioned to organic or otherwise not managed organically from the last third of their gestation</w:t>
      </w:r>
    </w:p>
    <w:p w14:paraId="657C618C" w14:textId="77777777" w:rsidR="00846879" w:rsidRPr="00E74CF0" w:rsidRDefault="00D732DB" w:rsidP="00551251">
      <w:pPr>
        <w:numPr>
          <w:ilvl w:val="0"/>
          <w:numId w:val="13"/>
        </w:numPr>
        <w:spacing w:before="60" w:after="60"/>
        <w:ind w:left="72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A</w:t>
      </w:r>
      <w:r w:rsidR="00BB3F5F" w:rsidRPr="00E74CF0">
        <w:rPr>
          <w:rFonts w:ascii="Arial" w:hAnsi="Arial" w:cs="Arial"/>
          <w:sz w:val="18"/>
          <w:szCs w:val="18"/>
        </w:rPr>
        <w:t>nimals treated with materials prohibited for organic slaughter stock such as synthetic dewormers</w:t>
      </w:r>
      <w:r w:rsidR="0071093E" w:rsidRPr="00E74CF0">
        <w:rPr>
          <w:rFonts w:ascii="Arial" w:hAnsi="Arial" w:cs="Arial"/>
          <w:sz w:val="18"/>
          <w:szCs w:val="18"/>
        </w:rPr>
        <w:t>.</w:t>
      </w:r>
    </w:p>
    <w:tbl>
      <w:tblPr>
        <w:tblW w:w="1053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0"/>
        <w:gridCol w:w="1260"/>
        <w:gridCol w:w="270"/>
        <w:gridCol w:w="1170"/>
        <w:gridCol w:w="1260"/>
        <w:gridCol w:w="270"/>
        <w:gridCol w:w="1170"/>
        <w:gridCol w:w="1260"/>
        <w:gridCol w:w="270"/>
        <w:gridCol w:w="1170"/>
        <w:gridCol w:w="1260"/>
      </w:tblGrid>
      <w:tr w:rsidR="0089127C" w:rsidRPr="00E74CF0" w14:paraId="657C6198" w14:textId="77777777" w:rsidTr="009E6BF1">
        <w:trPr>
          <w:cantSplit/>
          <w:trHeight w:val="140"/>
          <w:tblHeader/>
        </w:trPr>
        <w:tc>
          <w:tcPr>
            <w:tcW w:w="1170" w:type="dxa"/>
            <w:vAlign w:val="center"/>
          </w:tcPr>
          <w:p w14:paraId="657C618D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8E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8F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90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91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92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93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94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95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96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97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</w:tr>
      <w:tr w:rsidR="0089127C" w:rsidRPr="00E74CF0" w14:paraId="657C61A4" w14:textId="77777777" w:rsidTr="00A128FE">
        <w:trPr>
          <w:cantSplit/>
          <w:trHeight w:val="350"/>
        </w:trPr>
        <w:tc>
          <w:tcPr>
            <w:tcW w:w="1170" w:type="dxa"/>
            <w:vAlign w:val="center"/>
          </w:tcPr>
          <w:p w14:paraId="657C6199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9A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9B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9C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9D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9E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9F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0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A1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A2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3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9127C" w:rsidRPr="00E74CF0" w14:paraId="657C61B0" w14:textId="77777777" w:rsidTr="00A128FE">
        <w:trPr>
          <w:cantSplit/>
          <w:trHeight w:val="440"/>
        </w:trPr>
        <w:tc>
          <w:tcPr>
            <w:tcW w:w="1170" w:type="dxa"/>
            <w:vAlign w:val="center"/>
          </w:tcPr>
          <w:p w14:paraId="657C61A5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6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A7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A8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9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AA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AB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C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AD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AE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F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9127C" w:rsidRPr="00E74CF0" w14:paraId="657C61BC" w14:textId="77777777" w:rsidTr="00A128FE">
        <w:trPr>
          <w:cantSplit/>
          <w:trHeight w:val="350"/>
        </w:trPr>
        <w:tc>
          <w:tcPr>
            <w:tcW w:w="1170" w:type="dxa"/>
            <w:vAlign w:val="center"/>
          </w:tcPr>
          <w:p w14:paraId="657C61B1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B2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B3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B4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B5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B6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B7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B8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B9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BA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BB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57C61BD" w14:textId="77777777" w:rsidR="007671AE" w:rsidRPr="00551251" w:rsidRDefault="007671AE" w:rsidP="00551251">
      <w:pPr>
        <w:spacing w:before="120"/>
        <w:rPr>
          <w:rFonts w:ascii="Arial" w:hAnsi="Arial" w:cs="Arial"/>
          <w:b/>
          <w:sz w:val="22"/>
          <w:szCs w:val="22"/>
        </w:rPr>
      </w:pPr>
      <w:r w:rsidRPr="00551251">
        <w:rPr>
          <w:rFonts w:ascii="Arial" w:hAnsi="Arial" w:cs="Arial"/>
          <w:b/>
          <w:sz w:val="22"/>
          <w:szCs w:val="22"/>
        </w:rPr>
        <w:t>B. Livestock Owner Statement</w:t>
      </w:r>
    </w:p>
    <w:p w14:paraId="657C61BE" w14:textId="77777777" w:rsidR="00CF1AFF" w:rsidRPr="00A128FE" w:rsidRDefault="002B06EA" w:rsidP="00551251">
      <w:pPr>
        <w:spacing w:before="60"/>
        <w:rPr>
          <w:rFonts w:ascii="Arial" w:hAnsi="Arial" w:cs="Arial"/>
          <w:b/>
          <w:sz w:val="18"/>
          <w:szCs w:val="18"/>
        </w:rPr>
      </w:pPr>
      <w:r w:rsidRPr="00A128FE">
        <w:rPr>
          <w:rFonts w:ascii="Arial" w:hAnsi="Arial" w:cs="Arial"/>
          <w:b/>
          <w:sz w:val="18"/>
          <w:szCs w:val="18"/>
        </w:rPr>
        <w:t xml:space="preserve">I attest that the animals described </w:t>
      </w:r>
      <w:r w:rsidR="00C343B2" w:rsidRPr="00A128FE">
        <w:rPr>
          <w:rFonts w:ascii="Arial" w:hAnsi="Arial" w:cs="Arial"/>
          <w:b/>
          <w:sz w:val="18"/>
          <w:szCs w:val="18"/>
        </w:rPr>
        <w:t>in #</w:t>
      </w:r>
      <w:r w:rsidR="009B2CDE" w:rsidRPr="00A128FE">
        <w:rPr>
          <w:rFonts w:ascii="Arial" w:hAnsi="Arial" w:cs="Arial"/>
          <w:b/>
          <w:sz w:val="18"/>
          <w:szCs w:val="18"/>
        </w:rPr>
        <w:t>3</w:t>
      </w:r>
      <w:r w:rsidR="00C343B2" w:rsidRPr="00A128FE">
        <w:rPr>
          <w:rFonts w:ascii="Arial" w:hAnsi="Arial" w:cs="Arial"/>
          <w:b/>
          <w:sz w:val="18"/>
          <w:szCs w:val="18"/>
        </w:rPr>
        <w:t xml:space="preserve"> </w:t>
      </w:r>
      <w:r w:rsidRPr="00A128FE">
        <w:rPr>
          <w:rFonts w:ascii="Arial" w:hAnsi="Arial" w:cs="Arial"/>
          <w:b/>
          <w:sz w:val="18"/>
          <w:szCs w:val="18"/>
        </w:rPr>
        <w:t>above as organic slaughter stock meet all requirements for USDA organic</w:t>
      </w:r>
      <w:r w:rsidR="00C343B2" w:rsidRPr="00A128FE">
        <w:rPr>
          <w:rFonts w:ascii="Arial" w:hAnsi="Arial" w:cs="Arial"/>
          <w:b/>
          <w:sz w:val="18"/>
          <w:szCs w:val="18"/>
        </w:rPr>
        <w:t xml:space="preserve"> slaughter stock</w:t>
      </w:r>
      <w:r w:rsidRPr="00A128FE">
        <w:rPr>
          <w:rFonts w:ascii="Arial" w:hAnsi="Arial" w:cs="Arial"/>
          <w:b/>
          <w:sz w:val="18"/>
          <w:szCs w:val="18"/>
        </w:rPr>
        <w:t xml:space="preserve">, including continuous organic management starting no later than the last-third of gestation </w:t>
      </w:r>
      <w:r w:rsidRPr="00A128FE">
        <w:rPr>
          <w:rFonts w:ascii="Arial" w:hAnsi="Arial" w:cs="Arial"/>
          <w:b/>
          <w:sz w:val="18"/>
          <w:szCs w:val="18"/>
          <w:u w:val="single"/>
        </w:rPr>
        <w:t>and</w:t>
      </w:r>
      <w:r w:rsidRPr="00A128FE">
        <w:rPr>
          <w:rFonts w:ascii="Arial" w:hAnsi="Arial" w:cs="Arial"/>
          <w:b/>
          <w:sz w:val="18"/>
          <w:szCs w:val="18"/>
        </w:rPr>
        <w:t xml:space="preserve"> no use of synthetic parasiticides (i.e. dewormers), including fenbendazole </w:t>
      </w:r>
      <w:r w:rsidR="00CF1AFF" w:rsidRPr="00A128FE">
        <w:rPr>
          <w:rFonts w:ascii="Arial" w:hAnsi="Arial" w:cs="Arial"/>
          <w:b/>
          <w:sz w:val="18"/>
          <w:szCs w:val="18"/>
        </w:rPr>
        <w:t>or</w:t>
      </w:r>
      <w:r w:rsidRPr="00A128FE">
        <w:rPr>
          <w:rFonts w:ascii="Arial" w:hAnsi="Arial" w:cs="Arial"/>
          <w:b/>
          <w:sz w:val="18"/>
          <w:szCs w:val="18"/>
        </w:rPr>
        <w:t xml:space="preserve"> moxidectin:</w:t>
      </w:r>
    </w:p>
    <w:tbl>
      <w:tblPr>
        <w:tblW w:w="10890" w:type="dxa"/>
        <w:tblInd w:w="11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10"/>
        <w:gridCol w:w="3960"/>
        <w:gridCol w:w="1620"/>
      </w:tblGrid>
      <w:tr w:rsidR="00E74CF0" w:rsidRPr="00E74CF0" w14:paraId="657C61C2" w14:textId="77777777" w:rsidTr="00551251">
        <w:trPr>
          <w:cantSplit/>
          <w:trHeight w:val="518"/>
        </w:trPr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657C61BF" w14:textId="77777777" w:rsidR="00E74CF0" w:rsidRPr="00E74CF0" w:rsidRDefault="00E74CF0" w:rsidP="00ED4676">
            <w:pPr>
              <w:ind w:left="-115" w:right="-43" w:hanging="1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57C61C0" w14:textId="77777777" w:rsidR="00E74CF0" w:rsidRPr="00E74CF0" w:rsidRDefault="00E74CF0" w:rsidP="00ED4676">
            <w:pPr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7C61C1" w14:textId="77777777" w:rsidR="00E74CF0" w:rsidRPr="00E74CF0" w:rsidRDefault="00E74CF0" w:rsidP="00ED4676">
            <w:pPr>
              <w:tabs>
                <w:tab w:val="left" w:pos="5580"/>
                <w:tab w:val="left" w:pos="9180"/>
              </w:tabs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E74CF0" w:rsidRPr="00E74CF0" w14:paraId="657C61C6" w14:textId="77777777" w:rsidTr="00551251">
        <w:trPr>
          <w:trHeight w:val="70"/>
        </w:trPr>
        <w:tc>
          <w:tcPr>
            <w:tcW w:w="5310" w:type="dxa"/>
            <w:tcBorders>
              <w:top w:val="single" w:sz="4" w:space="0" w:color="auto"/>
              <w:bottom w:val="nil"/>
            </w:tcBorders>
            <w:vAlign w:val="center"/>
          </w:tcPr>
          <w:p w14:paraId="657C61C3" w14:textId="77777777" w:rsidR="00E74CF0" w:rsidRPr="00E74CF0" w:rsidRDefault="00E74CF0" w:rsidP="001C57EE">
            <w:pPr>
              <w:tabs>
                <w:tab w:val="left" w:pos="5580"/>
                <w:tab w:val="left" w:pos="9180"/>
              </w:tabs>
              <w:ind w:hanging="108"/>
              <w:rPr>
                <w:rFonts w:ascii="Arial" w:hAnsi="Arial" w:cs="Arial"/>
                <w:bCs/>
                <w:sz w:val="18"/>
                <w:szCs w:val="18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</w:rPr>
              <w:t>Signature of livestock owner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vAlign w:val="center"/>
          </w:tcPr>
          <w:p w14:paraId="657C61C4" w14:textId="77777777" w:rsidR="00E74CF0" w:rsidRPr="00E74CF0" w:rsidRDefault="00E74CF0" w:rsidP="001C57EE">
            <w:pPr>
              <w:tabs>
                <w:tab w:val="left" w:pos="5580"/>
                <w:tab w:val="left" w:pos="9180"/>
              </w:tabs>
              <w:ind w:left="-108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</w:rPr>
              <w:t>Printed Name</w:t>
            </w:r>
            <w:r w:rsidRPr="00E74CF0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657C61C5" w14:textId="77777777" w:rsidR="00E74CF0" w:rsidRPr="00E74CF0" w:rsidRDefault="00E74CF0" w:rsidP="001C57EE">
            <w:pPr>
              <w:tabs>
                <w:tab w:val="left" w:pos="5580"/>
                <w:tab w:val="left" w:pos="9180"/>
              </w:tabs>
              <w:ind w:left="-106"/>
              <w:rPr>
                <w:rFonts w:ascii="Arial" w:hAnsi="Arial" w:cs="Arial"/>
                <w:bCs/>
                <w:sz w:val="18"/>
                <w:szCs w:val="18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</w:tr>
    </w:tbl>
    <w:p w14:paraId="657C61C7" w14:textId="77777777" w:rsidR="00E74CF0" w:rsidRPr="009E6BF1" w:rsidRDefault="00E74CF0" w:rsidP="00A128FE">
      <w:pPr>
        <w:spacing w:before="60"/>
        <w:rPr>
          <w:rFonts w:ascii="Arial" w:hAnsi="Arial" w:cs="Arial"/>
          <w:sz w:val="4"/>
          <w:szCs w:val="4"/>
        </w:rPr>
      </w:pPr>
    </w:p>
    <w:sectPr w:rsidR="00E74CF0" w:rsidRPr="009E6BF1" w:rsidSect="00104D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648" w:bottom="720" w:left="648" w:header="2016" w:footer="6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61CA" w14:textId="77777777" w:rsidR="00364C92" w:rsidRDefault="00364C92">
      <w:r>
        <w:separator/>
      </w:r>
    </w:p>
  </w:endnote>
  <w:endnote w:type="continuationSeparator" w:id="0">
    <w:p w14:paraId="657C61CB" w14:textId="77777777" w:rsidR="00364C92" w:rsidRDefault="0036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9516" w14:textId="77777777" w:rsidR="00F9078C" w:rsidRDefault="00F90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1CE" w14:textId="4006AB38" w:rsidR="00E857A0" w:rsidRPr="00E857A0" w:rsidRDefault="00287CD7" w:rsidP="00551251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>NOPB99, V1, 7/13/2022</w:t>
    </w:r>
    <w:r w:rsidR="00E857A0" w:rsidRPr="00E857A0">
      <w:rPr>
        <w:rFonts w:ascii="Arial" w:hAnsi="Arial" w:cs="Arial"/>
        <w:i/>
        <w:sz w:val="16"/>
        <w:szCs w:val="16"/>
      </w:rPr>
      <w:tab/>
      <w:t xml:space="preserve">Page </w:t>
    </w:r>
    <w:r w:rsidR="00E857A0" w:rsidRPr="00E857A0">
      <w:rPr>
        <w:rFonts w:ascii="Arial" w:hAnsi="Arial" w:cs="Arial"/>
        <w:b/>
        <w:i/>
        <w:sz w:val="16"/>
        <w:szCs w:val="16"/>
      </w:rPr>
      <w:fldChar w:fldCharType="begin"/>
    </w:r>
    <w:r w:rsidR="00E857A0" w:rsidRPr="00E857A0">
      <w:rPr>
        <w:rFonts w:ascii="Arial" w:hAnsi="Arial" w:cs="Arial"/>
        <w:b/>
        <w:i/>
        <w:sz w:val="16"/>
        <w:szCs w:val="16"/>
      </w:rPr>
      <w:instrText xml:space="preserve"> PAGE </w:instrText>
    </w:r>
    <w:r w:rsidR="00E857A0" w:rsidRPr="00E857A0">
      <w:rPr>
        <w:rFonts w:ascii="Arial" w:hAnsi="Arial" w:cs="Arial"/>
        <w:b/>
        <w:i/>
        <w:sz w:val="16"/>
        <w:szCs w:val="16"/>
      </w:rPr>
      <w:fldChar w:fldCharType="separate"/>
    </w:r>
    <w:r w:rsidR="00A128FE">
      <w:rPr>
        <w:rFonts w:ascii="Arial" w:hAnsi="Arial" w:cs="Arial"/>
        <w:b/>
        <w:i/>
        <w:noProof/>
        <w:sz w:val="16"/>
        <w:szCs w:val="16"/>
      </w:rPr>
      <w:t>1</w:t>
    </w:r>
    <w:r w:rsidR="00E857A0" w:rsidRPr="00E857A0">
      <w:rPr>
        <w:rFonts w:ascii="Arial" w:hAnsi="Arial" w:cs="Arial"/>
        <w:b/>
        <w:i/>
        <w:sz w:val="16"/>
        <w:szCs w:val="16"/>
      </w:rPr>
      <w:fldChar w:fldCharType="end"/>
    </w:r>
    <w:r w:rsidR="00E857A0" w:rsidRPr="00E857A0">
      <w:rPr>
        <w:rFonts w:ascii="Arial" w:hAnsi="Arial" w:cs="Arial"/>
        <w:i/>
        <w:sz w:val="16"/>
        <w:szCs w:val="16"/>
      </w:rPr>
      <w:t xml:space="preserve"> of </w:t>
    </w:r>
    <w:r w:rsidR="00E857A0" w:rsidRPr="00E857A0">
      <w:rPr>
        <w:rFonts w:ascii="Arial" w:hAnsi="Arial" w:cs="Arial"/>
        <w:b/>
        <w:i/>
        <w:sz w:val="16"/>
        <w:szCs w:val="16"/>
      </w:rPr>
      <w:fldChar w:fldCharType="begin"/>
    </w:r>
    <w:r w:rsidR="00E857A0" w:rsidRPr="00E857A0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E857A0" w:rsidRPr="00E857A0">
      <w:rPr>
        <w:rFonts w:ascii="Arial" w:hAnsi="Arial" w:cs="Arial"/>
        <w:b/>
        <w:i/>
        <w:sz w:val="16"/>
        <w:szCs w:val="16"/>
      </w:rPr>
      <w:fldChar w:fldCharType="separate"/>
    </w:r>
    <w:r w:rsidR="00A128FE">
      <w:rPr>
        <w:rFonts w:ascii="Arial" w:hAnsi="Arial" w:cs="Arial"/>
        <w:b/>
        <w:i/>
        <w:noProof/>
        <w:sz w:val="16"/>
        <w:szCs w:val="16"/>
      </w:rPr>
      <w:t>2</w:t>
    </w:r>
    <w:r w:rsidR="00E857A0" w:rsidRPr="00E857A0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93FA" w14:textId="77777777" w:rsidR="00F9078C" w:rsidRDefault="00F90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61C8" w14:textId="77777777" w:rsidR="00364C92" w:rsidRDefault="00364C92">
      <w:r>
        <w:separator/>
      </w:r>
    </w:p>
  </w:footnote>
  <w:footnote w:type="continuationSeparator" w:id="0">
    <w:p w14:paraId="657C61C9" w14:textId="77777777" w:rsidR="00364C92" w:rsidRDefault="0036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1CC" w14:textId="77777777" w:rsidR="003C09B3" w:rsidRDefault="008A5BE8">
    <w:pPr>
      <w:pStyle w:val="Header"/>
    </w:pPr>
    <w:r>
      <w:rPr>
        <w:szCs w:val="20"/>
      </w:rPr>
      <w:pict w14:anchorId="657C6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611.75pt;height:791.75pt;z-index:-251659264;mso-wrap-edited:f;mso-position-horizontal:center;mso-position-horizontal-relative:margin;mso-position-vertical:center;mso-position-vertical-relative:margin" wrapcoords="-26 0 -26 21579 21600 21579 21600 0 -26 0">
          <v:imagedata r:id="rId1" o:title="CCOFletterhead"/>
          <w10:wrap anchorx="margin" anchory="margin"/>
        </v:shape>
      </w:pict>
    </w:r>
    <w:r>
      <w:rPr>
        <w:szCs w:val="20"/>
      </w:rPr>
      <w:pict w14:anchorId="657C61D1">
        <v:shape id="WordPictureWatermark2" o:spid="_x0000_s1026" type="#_x0000_t75" style="position:absolute;margin-left:0;margin-top:0;width:611.75pt;height:791.75pt;z-index:-251661312;mso-wrap-edited:f;mso-position-horizontal:center;mso-position-horizontal-relative:margin;mso-position-vertical:center;mso-position-vertical-relative:margin" wrapcoords="-26 0 -26 21579 21600 21579 21600 0 -26 0">
          <v:imagedata r:id="rId2" o:title="CCOF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1CD" w14:textId="77777777" w:rsidR="001709B5" w:rsidRDefault="0094754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7C61D2" wp14:editId="504FD470">
          <wp:simplePos x="0" y="0"/>
          <wp:positionH relativeFrom="page">
            <wp:posOffset>0</wp:posOffset>
          </wp:positionH>
          <wp:positionV relativeFrom="page">
            <wp:posOffset>5917</wp:posOffset>
          </wp:positionV>
          <wp:extent cx="7763256" cy="10046565"/>
          <wp:effectExtent l="0" t="0" r="9525" b="0"/>
          <wp:wrapNone/>
          <wp:docPr id="14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1CF" w14:textId="77777777" w:rsidR="003C09B3" w:rsidRDefault="008A5BE8">
    <w:pPr>
      <w:pStyle w:val="Header"/>
    </w:pPr>
    <w:r>
      <w:rPr>
        <w:szCs w:val="20"/>
      </w:rPr>
      <w:pict w14:anchorId="657C6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611.75pt;height:791.75pt;z-index:-251658240;mso-wrap-edited:f;mso-position-horizontal:center;mso-position-horizontal-relative:margin;mso-position-vertical:center;mso-position-vertical-relative:margin" wrapcoords="-26 0 -26 21579 21600 21579 21600 0 -26 0">
          <v:imagedata r:id="rId1" o:title="CCOFletterhead"/>
          <w10:wrap anchorx="margin" anchory="margin"/>
        </v:shape>
      </w:pict>
    </w:r>
    <w:r>
      <w:rPr>
        <w:szCs w:val="20"/>
      </w:rPr>
      <w:pict w14:anchorId="657C61D7">
        <v:shape id="WordPictureWatermark3" o:spid="_x0000_s1027" type="#_x0000_t75" style="position:absolute;margin-left:0;margin-top:0;width:611.75pt;height:791.75pt;z-index:-251660288;mso-wrap-edited:f;mso-position-horizontal:center;mso-position-horizontal-relative:margin;mso-position-vertical:center;mso-position-vertical-relative:margin" wrapcoords="-26 0 -26 21579 21600 21579 21600 0 -26 0">
          <v:imagedata r:id="rId2" o:title="CCOF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86B"/>
    <w:multiLevelType w:val="hybridMultilevel"/>
    <w:tmpl w:val="5A4814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7059B"/>
    <w:multiLevelType w:val="hybridMultilevel"/>
    <w:tmpl w:val="57248C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1FC9"/>
    <w:multiLevelType w:val="hybridMultilevel"/>
    <w:tmpl w:val="7CD0A65E"/>
    <w:lvl w:ilvl="0" w:tplc="F062971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5250E"/>
    <w:multiLevelType w:val="hybridMultilevel"/>
    <w:tmpl w:val="3426E7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4155E"/>
    <w:multiLevelType w:val="hybridMultilevel"/>
    <w:tmpl w:val="ECC84232"/>
    <w:lvl w:ilvl="0" w:tplc="D46EF9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7CF"/>
    <w:multiLevelType w:val="hybridMultilevel"/>
    <w:tmpl w:val="F98C2280"/>
    <w:lvl w:ilvl="0" w:tplc="DB0E51CC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74460"/>
    <w:multiLevelType w:val="hybridMultilevel"/>
    <w:tmpl w:val="B77E117E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53FB4"/>
    <w:multiLevelType w:val="hybridMultilevel"/>
    <w:tmpl w:val="CFD00E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A6E68"/>
    <w:multiLevelType w:val="hybridMultilevel"/>
    <w:tmpl w:val="B47A4824"/>
    <w:lvl w:ilvl="0" w:tplc="DAB6F14C">
      <w:start w:val="1"/>
      <w:numFmt w:val="bullet"/>
      <w:lvlText w:val="o"/>
      <w:lvlJc w:val="left"/>
      <w:pPr>
        <w:tabs>
          <w:tab w:val="num" w:pos="1046"/>
        </w:tabs>
        <w:ind w:left="1046" w:hanging="360"/>
      </w:pPr>
      <w:rPr>
        <w:rFonts w:ascii="Garamond" w:hAnsi="Garamond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9" w15:restartNumberingAfterBreak="0">
    <w:nsid w:val="5BE47346"/>
    <w:multiLevelType w:val="hybridMultilevel"/>
    <w:tmpl w:val="480A25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51EE"/>
    <w:multiLevelType w:val="hybridMultilevel"/>
    <w:tmpl w:val="7CD0A65E"/>
    <w:lvl w:ilvl="0" w:tplc="F0629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00AF1"/>
    <w:multiLevelType w:val="hybridMultilevel"/>
    <w:tmpl w:val="891C929C"/>
    <w:lvl w:ilvl="0" w:tplc="F062971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022594"/>
    <w:multiLevelType w:val="hybridMultilevel"/>
    <w:tmpl w:val="0CB0223C"/>
    <w:lvl w:ilvl="0" w:tplc="716CB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174E1"/>
    <w:multiLevelType w:val="hybridMultilevel"/>
    <w:tmpl w:val="1BE475A8"/>
    <w:lvl w:ilvl="0" w:tplc="8974BD2E">
      <w:start w:val="1"/>
      <w:numFmt w:val="decimal"/>
      <w:lvlText w:val="%1)"/>
      <w:lvlJc w:val="left"/>
      <w:pPr>
        <w:ind w:left="2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2054620327">
    <w:abstractNumId w:val="8"/>
  </w:num>
  <w:num w:numId="2" w16cid:durableId="1002732356">
    <w:abstractNumId w:val="13"/>
  </w:num>
  <w:num w:numId="3" w16cid:durableId="24598514">
    <w:abstractNumId w:val="12"/>
  </w:num>
  <w:num w:numId="4" w16cid:durableId="526986555">
    <w:abstractNumId w:val="10"/>
  </w:num>
  <w:num w:numId="5" w16cid:durableId="2102949188">
    <w:abstractNumId w:val="11"/>
  </w:num>
  <w:num w:numId="6" w16cid:durableId="140927923">
    <w:abstractNumId w:val="2"/>
  </w:num>
  <w:num w:numId="7" w16cid:durableId="745765214">
    <w:abstractNumId w:val="4"/>
  </w:num>
  <w:num w:numId="8" w16cid:durableId="1219171615">
    <w:abstractNumId w:val="5"/>
  </w:num>
  <w:num w:numId="9" w16cid:durableId="565073479">
    <w:abstractNumId w:val="6"/>
  </w:num>
  <w:num w:numId="10" w16cid:durableId="393821704">
    <w:abstractNumId w:val="0"/>
  </w:num>
  <w:num w:numId="11" w16cid:durableId="1097868495">
    <w:abstractNumId w:val="1"/>
  </w:num>
  <w:num w:numId="12" w16cid:durableId="721900500">
    <w:abstractNumId w:val="3"/>
  </w:num>
  <w:num w:numId="13" w16cid:durableId="1829899538">
    <w:abstractNumId w:val="7"/>
  </w:num>
  <w:num w:numId="14" w16cid:durableId="258873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apODmPCC4ghDu4igFVeUfNIXQA5o/CXyBMlv3ViX8Vw/3d7NxBuhjyQ6S69Pvw2LmzRrNr9Wjy72IKCllq9zg==" w:salt="dVKm5qzlxzgWBA07zUMshw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F0"/>
    <w:rsid w:val="00025061"/>
    <w:rsid w:val="000608E8"/>
    <w:rsid w:val="000B30E2"/>
    <w:rsid w:val="000E4ED0"/>
    <w:rsid w:val="000F684F"/>
    <w:rsid w:val="00104DE6"/>
    <w:rsid w:val="00113E09"/>
    <w:rsid w:val="001243FC"/>
    <w:rsid w:val="00153CBF"/>
    <w:rsid w:val="001709B5"/>
    <w:rsid w:val="00182D7A"/>
    <w:rsid w:val="001A5444"/>
    <w:rsid w:val="001C57EE"/>
    <w:rsid w:val="001E0AF9"/>
    <w:rsid w:val="001F15F4"/>
    <w:rsid w:val="001F2623"/>
    <w:rsid w:val="0022097A"/>
    <w:rsid w:val="00222C56"/>
    <w:rsid w:val="002305C6"/>
    <w:rsid w:val="00252B88"/>
    <w:rsid w:val="00267955"/>
    <w:rsid w:val="00287CD7"/>
    <w:rsid w:val="002B06EA"/>
    <w:rsid w:val="002D71BC"/>
    <w:rsid w:val="00310A72"/>
    <w:rsid w:val="00322A6E"/>
    <w:rsid w:val="003330E9"/>
    <w:rsid w:val="00337112"/>
    <w:rsid w:val="00364C92"/>
    <w:rsid w:val="00380F5A"/>
    <w:rsid w:val="003875CB"/>
    <w:rsid w:val="0039325F"/>
    <w:rsid w:val="003C09B3"/>
    <w:rsid w:val="003D7EA3"/>
    <w:rsid w:val="00420B00"/>
    <w:rsid w:val="0043438B"/>
    <w:rsid w:val="004A7DC4"/>
    <w:rsid w:val="004C547B"/>
    <w:rsid w:val="00502EFE"/>
    <w:rsid w:val="00543539"/>
    <w:rsid w:val="00545170"/>
    <w:rsid w:val="00551251"/>
    <w:rsid w:val="005B325B"/>
    <w:rsid w:val="005C0F0B"/>
    <w:rsid w:val="005F4AC2"/>
    <w:rsid w:val="00606D70"/>
    <w:rsid w:val="00617160"/>
    <w:rsid w:val="0062234F"/>
    <w:rsid w:val="006308E2"/>
    <w:rsid w:val="00644485"/>
    <w:rsid w:val="0065402D"/>
    <w:rsid w:val="00656A9C"/>
    <w:rsid w:val="00670CA2"/>
    <w:rsid w:val="00684D6F"/>
    <w:rsid w:val="006A4DB2"/>
    <w:rsid w:val="006C05FC"/>
    <w:rsid w:val="006F5E1A"/>
    <w:rsid w:val="0071093E"/>
    <w:rsid w:val="007317C4"/>
    <w:rsid w:val="007418EA"/>
    <w:rsid w:val="007428FF"/>
    <w:rsid w:val="00760D24"/>
    <w:rsid w:val="007671AE"/>
    <w:rsid w:val="007978C2"/>
    <w:rsid w:val="007C74A5"/>
    <w:rsid w:val="00807588"/>
    <w:rsid w:val="0082611B"/>
    <w:rsid w:val="00846879"/>
    <w:rsid w:val="00852E65"/>
    <w:rsid w:val="00861589"/>
    <w:rsid w:val="00875059"/>
    <w:rsid w:val="00880691"/>
    <w:rsid w:val="0089127C"/>
    <w:rsid w:val="00892552"/>
    <w:rsid w:val="008A0466"/>
    <w:rsid w:val="008A5BE8"/>
    <w:rsid w:val="008F27EA"/>
    <w:rsid w:val="008F5EF6"/>
    <w:rsid w:val="00906F3D"/>
    <w:rsid w:val="0092479D"/>
    <w:rsid w:val="00932CF0"/>
    <w:rsid w:val="00947541"/>
    <w:rsid w:val="0098706C"/>
    <w:rsid w:val="009B2CDE"/>
    <w:rsid w:val="009C34B1"/>
    <w:rsid w:val="009C59A7"/>
    <w:rsid w:val="009D428F"/>
    <w:rsid w:val="009E2D24"/>
    <w:rsid w:val="009E3AB2"/>
    <w:rsid w:val="009E67F2"/>
    <w:rsid w:val="009E6BF1"/>
    <w:rsid w:val="009F5BB4"/>
    <w:rsid w:val="00A128FE"/>
    <w:rsid w:val="00A538FC"/>
    <w:rsid w:val="00A61824"/>
    <w:rsid w:val="00A6471B"/>
    <w:rsid w:val="00AE1EEC"/>
    <w:rsid w:val="00B11F55"/>
    <w:rsid w:val="00B20C15"/>
    <w:rsid w:val="00B23C48"/>
    <w:rsid w:val="00B343B4"/>
    <w:rsid w:val="00B50CE5"/>
    <w:rsid w:val="00B5171A"/>
    <w:rsid w:val="00B55405"/>
    <w:rsid w:val="00BB3E10"/>
    <w:rsid w:val="00BB3F5F"/>
    <w:rsid w:val="00BC3EE0"/>
    <w:rsid w:val="00BD3327"/>
    <w:rsid w:val="00BD5BDF"/>
    <w:rsid w:val="00BF3899"/>
    <w:rsid w:val="00C01441"/>
    <w:rsid w:val="00C07D04"/>
    <w:rsid w:val="00C12A58"/>
    <w:rsid w:val="00C343B2"/>
    <w:rsid w:val="00C423FA"/>
    <w:rsid w:val="00C6481C"/>
    <w:rsid w:val="00C663D9"/>
    <w:rsid w:val="00C727E8"/>
    <w:rsid w:val="00C82148"/>
    <w:rsid w:val="00CF04EE"/>
    <w:rsid w:val="00CF1AFF"/>
    <w:rsid w:val="00D24C40"/>
    <w:rsid w:val="00D55C4F"/>
    <w:rsid w:val="00D732DB"/>
    <w:rsid w:val="00D84716"/>
    <w:rsid w:val="00DB6455"/>
    <w:rsid w:val="00DB7220"/>
    <w:rsid w:val="00DF6313"/>
    <w:rsid w:val="00E003CC"/>
    <w:rsid w:val="00E60E8D"/>
    <w:rsid w:val="00E740C1"/>
    <w:rsid w:val="00E74CF0"/>
    <w:rsid w:val="00E857A0"/>
    <w:rsid w:val="00E97458"/>
    <w:rsid w:val="00EA3042"/>
    <w:rsid w:val="00ED4676"/>
    <w:rsid w:val="00EF6D13"/>
    <w:rsid w:val="00F340AE"/>
    <w:rsid w:val="00F755F8"/>
    <w:rsid w:val="00F9078C"/>
    <w:rsid w:val="00F921C8"/>
    <w:rsid w:val="00FC1325"/>
    <w:rsid w:val="00FD768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7C6145"/>
  <w15:chartTrackingRefBased/>
  <w15:docId w15:val="{25A806B6-FD9A-4BE8-BE15-3A2FAE9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E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5C3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670CA2"/>
    <w:rPr>
      <w:color w:val="0000FF"/>
      <w:u w:val="single"/>
    </w:rPr>
  </w:style>
  <w:style w:type="paragraph" w:customStyle="1" w:styleId="Default">
    <w:name w:val="Default"/>
    <w:rsid w:val="00E60E8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F15F4"/>
    <w:pPr>
      <w:spacing w:after="120"/>
      <w:ind w:right="-720"/>
    </w:pPr>
    <w:rPr>
      <w:rFonts w:ascii="Myriad Roman" w:hAnsi="Myriad Roman"/>
      <w:sz w:val="20"/>
      <w:lang w:val="x-none" w:eastAsia="x-none"/>
    </w:rPr>
  </w:style>
  <w:style w:type="character" w:customStyle="1" w:styleId="BodyTextChar">
    <w:name w:val="Body Text Char"/>
    <w:link w:val="BodyText"/>
    <w:rsid w:val="001F15F4"/>
    <w:rPr>
      <w:rFonts w:ascii="Myriad Roman" w:hAnsi="Myriad Roman"/>
      <w:szCs w:val="24"/>
    </w:rPr>
  </w:style>
  <w:style w:type="paragraph" w:customStyle="1" w:styleId="NOPRegText">
    <w:name w:val="NOP Reg Text"/>
    <w:basedOn w:val="Normal"/>
    <w:next w:val="Normal"/>
    <w:link w:val="NOPRegTextCharChar"/>
    <w:rsid w:val="00892552"/>
    <w:rPr>
      <w:rFonts w:ascii="Arial" w:hAnsi="Arial"/>
      <w:sz w:val="20"/>
      <w:lang w:val="x-none" w:eastAsia="x-none"/>
    </w:rPr>
  </w:style>
  <w:style w:type="character" w:customStyle="1" w:styleId="NOPRegTextCharChar">
    <w:name w:val="NOP Reg Text Char Char"/>
    <w:link w:val="NOPRegText"/>
    <w:rsid w:val="00892552"/>
    <w:rPr>
      <w:rFonts w:ascii="Arial" w:hAnsi="Arial"/>
      <w:szCs w:val="24"/>
    </w:rPr>
  </w:style>
  <w:style w:type="table" w:styleId="TableGrid">
    <w:name w:val="Table Grid"/>
    <w:basedOn w:val="TableNormal"/>
    <w:rsid w:val="008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F6313"/>
    <w:rPr>
      <w:b/>
      <w:bCs/>
    </w:rPr>
  </w:style>
  <w:style w:type="paragraph" w:customStyle="1" w:styleId="NOPsections">
    <w:name w:val="NOP sections"/>
    <w:basedOn w:val="Normal"/>
    <w:next w:val="NOPRegText"/>
    <w:link w:val="NOPsectionsChar"/>
    <w:rsid w:val="00DF6313"/>
    <w:pPr>
      <w:spacing w:before="120"/>
    </w:pPr>
    <w:rPr>
      <w:rFonts w:ascii="Arial" w:hAnsi="Arial"/>
      <w:b/>
      <w:sz w:val="22"/>
      <w:szCs w:val="20"/>
      <w:lang w:val="x-none" w:eastAsia="x-none"/>
    </w:rPr>
  </w:style>
  <w:style w:type="character" w:customStyle="1" w:styleId="NOPsectionsChar">
    <w:name w:val="NOP sections Char"/>
    <w:link w:val="NOPsections"/>
    <w:rsid w:val="00DF6313"/>
    <w:rPr>
      <w:rFonts w:ascii="Arial" w:hAnsi="Arial" w:cs="Arial"/>
      <w:b/>
      <w:sz w:val="22"/>
    </w:rPr>
  </w:style>
  <w:style w:type="character" w:customStyle="1" w:styleId="FooterChar">
    <w:name w:val="Footer Char"/>
    <w:link w:val="Footer"/>
    <w:uiPriority w:val="99"/>
    <w:rsid w:val="00E857A0"/>
    <w:rPr>
      <w:sz w:val="24"/>
      <w:szCs w:val="24"/>
    </w:rPr>
  </w:style>
  <w:style w:type="character" w:styleId="FollowedHyperlink">
    <w:name w:val="FollowedHyperlink"/>
    <w:rsid w:val="00543539"/>
    <w:rPr>
      <w:color w:val="954F72"/>
      <w:u w:val="single"/>
    </w:rPr>
  </w:style>
  <w:style w:type="character" w:styleId="CommentReference">
    <w:name w:val="annotation reference"/>
    <w:rsid w:val="00C821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2148"/>
  </w:style>
  <w:style w:type="paragraph" w:styleId="CommentSubject">
    <w:name w:val="annotation subject"/>
    <w:basedOn w:val="CommentText"/>
    <w:next w:val="CommentText"/>
    <w:link w:val="CommentSubjectChar"/>
    <w:rsid w:val="00C82148"/>
    <w:rPr>
      <w:b/>
      <w:bCs/>
    </w:rPr>
  </w:style>
  <w:style w:type="character" w:customStyle="1" w:styleId="CommentSubjectChar">
    <w:name w:val="Comment Subject Char"/>
    <w:link w:val="CommentSubject"/>
    <w:rsid w:val="00C82148"/>
    <w:rPr>
      <w:b/>
      <w:bCs/>
    </w:rPr>
  </w:style>
  <w:style w:type="paragraph" w:styleId="Revision">
    <w:name w:val="Revision"/>
    <w:hidden/>
    <w:uiPriority w:val="99"/>
    <w:semiHidden/>
    <w:rsid w:val="007428F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38FC"/>
    <w:pPr>
      <w:ind w:left="720"/>
      <w:contextualSpacing/>
    </w:pPr>
    <w:rPr>
      <w:rFonts w:ascii="Arial" w:eastAsia="Calibri" w:hAnsi="Arial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7953F-F89C-4733-9A14-415205F585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17CD94-1559-4C8B-B133-88737BD55D09}"/>
</file>

<file path=customXml/itemProps3.xml><?xml version="1.0" encoding="utf-8"?>
<ds:datastoreItem xmlns:ds="http://schemas.openxmlformats.org/officeDocument/2006/customXml" ds:itemID="{433233EE-76AC-4071-952B-553A7B9D5288}">
  <ds:schemaRefs>
    <ds:schemaRef ds:uri="http://purl.org/dc/elements/1.1/"/>
    <ds:schemaRef ds:uri="http://schemas.microsoft.com/office/2006/metadata/properties"/>
    <ds:schemaRef ds:uri="09ababc6-fd81-4b54-b3d2-b3b9331a54f2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5baac6e-00ee-4400-8471-a7ea50d0936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4BB4F2-2492-446B-86A8-DC2AF09D20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D4CF7F-CFA0-44A9-9026-69A6D44F8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Temporary Confinement</vt:lpstr>
    </vt:vector>
  </TitlesOfParts>
  <Company>CCOF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Temporary Confinement</dc:title>
  <dc:subject/>
  <dc:creator>Staci Sambol</dc:creator>
  <cp:keywords/>
  <cp:lastModifiedBy>Gamai Gregory</cp:lastModifiedBy>
  <cp:revision>5</cp:revision>
  <cp:lastPrinted>2013-07-18T15:13:00Z</cp:lastPrinted>
  <dcterms:created xsi:type="dcterms:W3CDTF">2022-07-13T19:48:00Z</dcterms:created>
  <dcterms:modified xsi:type="dcterms:W3CDTF">2025-03-18T20:38:00Z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https://ccofmicrosoftonlinecom-3.sharepoint.microsoftonline.com/CCOFTilthMerger/Cert_IntTeam/Shared Documents/Cross Departmental/Drafts For Review/Livestock/Ruminant Animal for Slaughter Delivery Verification Form.doc</vt:lpwstr>
  </property>
  <property fmtid="{D5CDD505-2E9C-101B-9397-08002B2CF9AE}" pid="3" name="Order">
    <vt:lpwstr>24551600.0000000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Gamai Gregory</vt:lpwstr>
  </property>
  <property fmtid="{D5CDD505-2E9C-101B-9397-08002B2CF9AE}" pid="7" name="display_urn:schemas-microsoft-com:office:office#Author">
    <vt:lpwstr>Gamai Gregory</vt:lpwstr>
  </property>
  <property fmtid="{D5CDD505-2E9C-101B-9397-08002B2CF9AE}" pid="8" name="MediaServiceImageTags">
    <vt:lpwstr/>
  </property>
  <property fmtid="{D5CDD505-2E9C-101B-9397-08002B2CF9AE}" pid="9" name="ContentTypeId">
    <vt:lpwstr>0x010100ACBC70D29333B540B9741A7B319F3CB2</vt:lpwstr>
  </property>
</Properties>
</file>