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5940"/>
        <w:gridCol w:w="810"/>
        <w:gridCol w:w="2070"/>
      </w:tblGrid>
      <w:tr w:rsidR="00B23DD3" w:rsidRPr="00F67251" w14:paraId="2FD9FED4" w14:textId="77777777" w:rsidTr="00812803">
        <w:trPr>
          <w:trHeight w:val="288"/>
        </w:trPr>
        <w:tc>
          <w:tcPr>
            <w:tcW w:w="2160" w:type="dxa"/>
          </w:tcPr>
          <w:p w14:paraId="50D163E4" w14:textId="77777777" w:rsidR="00B23DD3" w:rsidRPr="00F67251" w:rsidRDefault="00B23DD3" w:rsidP="001F2C3A">
            <w:pPr>
              <w:spacing w:before="60"/>
              <w:ind w:left="-108" w:right="-108"/>
              <w:rPr>
                <w:rFonts w:cs="Arial"/>
                <w:szCs w:val="18"/>
                <w:lang w:val="es-MX"/>
              </w:rPr>
            </w:pPr>
            <w:r w:rsidRPr="00F67251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0BF213A6" w14:textId="77777777" w:rsidR="00B23DD3" w:rsidRPr="00F67251" w:rsidRDefault="00B23DD3" w:rsidP="001F2C3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0E87768" w14:textId="77777777" w:rsidR="00B23DD3" w:rsidRPr="00F67251" w:rsidRDefault="00B23DD3" w:rsidP="001F2C3A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F67251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139C226" w14:textId="77777777" w:rsidR="00B23DD3" w:rsidRPr="00F67251" w:rsidRDefault="00B23DD3" w:rsidP="001F2C3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D4306B4" w14:textId="35927363" w:rsidR="00273255" w:rsidRPr="00F67251" w:rsidRDefault="00257382" w:rsidP="001F2C3A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Arial"/>
          <w:bCs/>
          <w:i/>
          <w:szCs w:val="18"/>
          <w:lang w:val="es-MX"/>
        </w:rPr>
      </w:pPr>
      <w:r w:rsidRPr="00F67251">
        <w:rPr>
          <w:rFonts w:cs="Arial"/>
          <w:b/>
          <w:szCs w:val="20"/>
          <w:lang w:val="es-MX"/>
        </w:rPr>
        <w:t>Presente este formulario con su solicitud inicial</w:t>
      </w:r>
      <w:r w:rsidRPr="00F67251">
        <w:rPr>
          <w:rFonts w:cs="Arial"/>
          <w:szCs w:val="20"/>
          <w:lang w:val="es-MX"/>
        </w:rPr>
        <w:t xml:space="preserve"> para describir los productos no orgánicos o los materiales que planea usar. </w:t>
      </w:r>
      <w:r w:rsidRPr="00F67251">
        <w:rPr>
          <w:rFonts w:cs="Arial"/>
          <w:i/>
          <w:szCs w:val="20"/>
          <w:lang w:val="es-MX"/>
        </w:rPr>
        <w:t xml:space="preserve">Los propietarios de etiquetas </w:t>
      </w:r>
      <w:r w:rsidR="00D056AE">
        <w:rPr>
          <w:rFonts w:cs="Arial"/>
          <w:i/>
          <w:szCs w:val="20"/>
          <w:lang w:val="es-MX"/>
        </w:rPr>
        <w:t xml:space="preserve">o marcas </w:t>
      </w:r>
      <w:r w:rsidRPr="00F67251">
        <w:rPr>
          <w:rFonts w:cs="Arial"/>
          <w:i/>
          <w:szCs w:val="20"/>
          <w:lang w:val="es-MX"/>
        </w:rPr>
        <w:t>privadas que no procesan productos no están obligados a enviar este formulario</w:t>
      </w:r>
      <w:r w:rsidR="0028781B">
        <w:rPr>
          <w:rFonts w:cs="Arial"/>
          <w:i/>
          <w:szCs w:val="20"/>
          <w:lang w:val="es-MX"/>
        </w:rPr>
        <w:t xml:space="preserve">; </w:t>
      </w:r>
      <w:r w:rsidR="00C32160">
        <w:rPr>
          <w:rFonts w:cs="Arial"/>
          <w:i/>
          <w:szCs w:val="20"/>
          <w:lang w:val="es-MX"/>
        </w:rPr>
        <w:t xml:space="preserve">envíe </w:t>
      </w:r>
      <w:r w:rsidR="009D03E8" w:rsidRPr="009D03E8">
        <w:rPr>
          <w:rFonts w:cs="Arial"/>
          <w:i/>
          <w:szCs w:val="20"/>
          <w:lang w:val="es-MX"/>
        </w:rPr>
        <w:t xml:space="preserve">información sobre materiales no orgánicos a su </w:t>
      </w:r>
      <w:proofErr w:type="spellStart"/>
      <w:r w:rsidR="009D03E8" w:rsidRPr="009D03E8">
        <w:rPr>
          <w:rFonts w:cs="Arial"/>
          <w:i/>
          <w:szCs w:val="20"/>
          <w:lang w:val="es-MX"/>
        </w:rPr>
        <w:t>co-</w:t>
      </w:r>
      <w:r w:rsidR="009D03E8">
        <w:rPr>
          <w:rFonts w:cs="Arial"/>
          <w:i/>
          <w:szCs w:val="20"/>
          <w:lang w:val="es-MX"/>
        </w:rPr>
        <w:t>empacado</w:t>
      </w:r>
      <w:r w:rsidR="009D03E8" w:rsidRPr="009D03E8">
        <w:rPr>
          <w:rFonts w:cs="Arial"/>
          <w:i/>
          <w:szCs w:val="20"/>
          <w:lang w:val="es-MX"/>
        </w:rPr>
        <w:t>r</w:t>
      </w:r>
      <w:proofErr w:type="spellEnd"/>
      <w:r w:rsidR="009D03E8" w:rsidRPr="009D03E8">
        <w:rPr>
          <w:rFonts w:cs="Arial"/>
          <w:i/>
          <w:szCs w:val="20"/>
          <w:lang w:val="es-MX"/>
        </w:rPr>
        <w:t xml:space="preserve"> certificado</w:t>
      </w:r>
      <w:r w:rsidRPr="00F67251">
        <w:rPr>
          <w:rFonts w:cs="Arial"/>
          <w:i/>
          <w:szCs w:val="20"/>
          <w:lang w:val="es-MX"/>
        </w:rPr>
        <w:t>.</w:t>
      </w:r>
    </w:p>
    <w:p w14:paraId="438617D0" w14:textId="37B0265D" w:rsidR="00273255" w:rsidRPr="00F67251" w:rsidRDefault="00257382" w:rsidP="001F2C3A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Arial"/>
          <w:bCs/>
          <w:i/>
          <w:szCs w:val="18"/>
          <w:lang w:val="es-MX"/>
        </w:rPr>
      </w:pPr>
      <w:r w:rsidRPr="00F67251">
        <w:rPr>
          <w:rFonts w:cs="Arial"/>
          <w:szCs w:val="20"/>
          <w:lang w:val="es-MX"/>
        </w:rPr>
        <w:t>CCOF revisará todos los materiales enumerados y le proporcionará una copia de su Lista de Materiales OSP que enumera los materiales aprobados</w:t>
      </w:r>
    </w:p>
    <w:p w14:paraId="7BBC9992" w14:textId="008CA175" w:rsidR="00257382" w:rsidRPr="00F67251" w:rsidRDefault="00257382" w:rsidP="001F2C3A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Arial"/>
          <w:szCs w:val="20"/>
          <w:lang w:val="es-MX"/>
        </w:rPr>
      </w:pPr>
      <w:r w:rsidRPr="00F67251">
        <w:rPr>
          <w:rFonts w:cs="Arial"/>
          <w:szCs w:val="20"/>
          <w:lang w:val="es-MX"/>
        </w:rPr>
        <w:t xml:space="preserve">Para agregar o eliminar </w:t>
      </w:r>
      <w:r w:rsidR="00F9090E">
        <w:rPr>
          <w:rFonts w:cs="Arial"/>
          <w:szCs w:val="20"/>
          <w:lang w:val="es-MX"/>
        </w:rPr>
        <w:t>materiales</w:t>
      </w:r>
      <w:r w:rsidR="00F9090E" w:rsidRPr="00F67251">
        <w:rPr>
          <w:rFonts w:cs="Arial"/>
          <w:szCs w:val="20"/>
          <w:lang w:val="es-MX"/>
        </w:rPr>
        <w:t xml:space="preserve"> </w:t>
      </w:r>
      <w:r w:rsidRPr="00F67251">
        <w:rPr>
          <w:rFonts w:cs="Arial"/>
          <w:szCs w:val="20"/>
          <w:lang w:val="es-MX"/>
        </w:rPr>
        <w:t>después de su aplicación inicial, actualice su Lista de Materiales OSP directamente</w:t>
      </w:r>
      <w:r w:rsidR="001E29F6">
        <w:rPr>
          <w:rFonts w:cs="Arial"/>
          <w:szCs w:val="20"/>
          <w:lang w:val="es-MX"/>
        </w:rPr>
        <w:t xml:space="preserve"> en </w:t>
      </w:r>
      <w:r w:rsidR="001E29F6">
        <w:fldChar w:fldCharType="begin"/>
      </w:r>
      <w:r w:rsidR="001E29F6" w:rsidRPr="0079503B">
        <w:rPr>
          <w:lang w:val="es-ES"/>
        </w:rPr>
        <w:instrText>HYPERLINK "http://www.myccof.org/"</w:instrText>
      </w:r>
      <w:r w:rsidR="001E29F6">
        <w:fldChar w:fldCharType="separate"/>
      </w:r>
      <w:r w:rsidR="001E29F6" w:rsidRPr="00E54F88">
        <w:rPr>
          <w:rStyle w:val="Hyperlink"/>
          <w:rFonts w:cs="Arial"/>
          <w:szCs w:val="20"/>
          <w:lang w:val="es-MX"/>
        </w:rPr>
        <w:t>MyCCOF.org</w:t>
      </w:r>
      <w:r w:rsidR="001E29F6">
        <w:fldChar w:fldCharType="end"/>
      </w:r>
      <w:r w:rsidR="001E29F6">
        <w:rPr>
          <w:rFonts w:cs="Arial"/>
          <w:szCs w:val="20"/>
          <w:lang w:val="es-MX"/>
        </w:rPr>
        <w:t xml:space="preserve"> o </w:t>
      </w:r>
      <w:r w:rsidR="00AB67FB">
        <w:rPr>
          <w:rFonts w:cs="Arial"/>
          <w:szCs w:val="20"/>
          <w:lang w:val="es-MX"/>
        </w:rPr>
        <w:t>env</w:t>
      </w:r>
      <w:r w:rsidR="006B0AAF">
        <w:rPr>
          <w:rFonts w:cs="Arial"/>
          <w:szCs w:val="20"/>
          <w:lang w:val="es-MX"/>
        </w:rPr>
        <w:t>íenos esta forma</w:t>
      </w:r>
      <w:r w:rsidRPr="00F67251">
        <w:rPr>
          <w:rFonts w:cs="Arial"/>
          <w:szCs w:val="20"/>
          <w:lang w:val="es-MX"/>
        </w:rPr>
        <w:t>. CCOF puede requerir información adicional sobre los productos que incluye en este formulario.</w:t>
      </w:r>
    </w:p>
    <w:p w14:paraId="50B6BD5F" w14:textId="47330ABE" w:rsidR="003D0281" w:rsidRPr="00F67251" w:rsidRDefault="003D0281" w:rsidP="001F2C3A">
      <w:pPr>
        <w:spacing w:before="60"/>
        <w:rPr>
          <w:rFonts w:cs="Arial"/>
          <w:bCs/>
          <w:i/>
          <w:szCs w:val="18"/>
          <w:lang w:val="es-MX"/>
        </w:rPr>
      </w:pPr>
      <w:r w:rsidRPr="00F67251">
        <w:rPr>
          <w:rFonts w:cs="Arial"/>
          <w:b/>
          <w:bCs/>
          <w:i/>
          <w:szCs w:val="18"/>
          <w:lang w:val="es-MX"/>
        </w:rPr>
        <w:t xml:space="preserve">Es su responsabilidad verificar que todos los materiales </w:t>
      </w:r>
      <w:r w:rsidR="00257382" w:rsidRPr="00F67251">
        <w:rPr>
          <w:rFonts w:cs="Arial"/>
          <w:b/>
          <w:bCs/>
          <w:i/>
          <w:szCs w:val="18"/>
          <w:lang w:val="es-MX"/>
        </w:rPr>
        <w:t xml:space="preserve">estén </w:t>
      </w:r>
      <w:r w:rsidRPr="00F67251">
        <w:rPr>
          <w:rFonts w:cs="Arial"/>
          <w:b/>
          <w:bCs/>
          <w:i/>
          <w:szCs w:val="18"/>
          <w:lang w:val="es-MX"/>
        </w:rPr>
        <w:t xml:space="preserve">aprobados antes de usarlos. </w:t>
      </w:r>
      <w:r w:rsidRPr="00F67251">
        <w:rPr>
          <w:rFonts w:cs="Arial"/>
          <w:bCs/>
          <w:i/>
          <w:szCs w:val="18"/>
          <w:lang w:val="es-MX"/>
        </w:rPr>
        <w:t>Sólo se puede</w:t>
      </w:r>
      <w:r w:rsidR="00ED69F2" w:rsidRPr="00F67251">
        <w:rPr>
          <w:rFonts w:cs="Arial"/>
          <w:bCs/>
          <w:i/>
          <w:szCs w:val="18"/>
          <w:lang w:val="es-MX"/>
        </w:rPr>
        <w:t>n</w:t>
      </w:r>
      <w:r w:rsidRPr="00F67251">
        <w:rPr>
          <w:rFonts w:cs="Arial"/>
          <w:bCs/>
          <w:i/>
          <w:szCs w:val="18"/>
          <w:lang w:val="es-MX"/>
        </w:rPr>
        <w:t xml:space="preserve"> usar materiales incluidos en su OSP Lista de Materiales. Esto es para su protección y para ayudarle a asegurar que no </w:t>
      </w:r>
      <w:r w:rsidR="00257382" w:rsidRPr="00F67251">
        <w:rPr>
          <w:rFonts w:cs="Arial"/>
          <w:bCs/>
          <w:i/>
          <w:szCs w:val="18"/>
          <w:lang w:val="es-MX"/>
        </w:rPr>
        <w:t>utilice</w:t>
      </w:r>
      <w:r w:rsidRPr="00F67251">
        <w:rPr>
          <w:rFonts w:cs="Arial"/>
          <w:bCs/>
          <w:i/>
          <w:szCs w:val="18"/>
          <w:lang w:val="es-MX"/>
        </w:rPr>
        <w:t xml:space="preserve"> ningún material que puede afectar su certificación orgánica</w:t>
      </w:r>
      <w:r w:rsidR="00257382" w:rsidRPr="00F67251">
        <w:rPr>
          <w:rFonts w:cs="Arial"/>
          <w:bCs/>
          <w:i/>
          <w:szCs w:val="18"/>
          <w:lang w:val="es-MX"/>
        </w:rPr>
        <w:t xml:space="preserve"> negativamente</w:t>
      </w:r>
      <w:r w:rsidRPr="00F67251">
        <w:rPr>
          <w:rFonts w:cs="Arial"/>
          <w:bCs/>
          <w:i/>
          <w:szCs w:val="18"/>
          <w:lang w:val="es-MX"/>
        </w:rPr>
        <w:t>.</w:t>
      </w:r>
    </w:p>
    <w:p w14:paraId="0D8BBED4" w14:textId="3B80D1A5" w:rsidR="00223140" w:rsidRPr="00F67251" w:rsidRDefault="00D93BC4" w:rsidP="001F2C3A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  <w:lang w:val="es-MX"/>
        </w:rPr>
      </w:pPr>
      <w:r w:rsidRPr="00F67251">
        <w:rPr>
          <w:rFonts w:cs="Arial"/>
          <w:b/>
          <w:sz w:val="22"/>
          <w:szCs w:val="18"/>
          <w:lang w:val="es-MX"/>
        </w:rPr>
        <w:t>Ayudas de Procesamiento No Orgánicos</w:t>
      </w:r>
      <w:r w:rsidR="006B5072" w:rsidRPr="00F67251">
        <w:rPr>
          <w:rFonts w:cs="Arial"/>
          <w:b/>
          <w:sz w:val="22"/>
          <w:szCs w:val="18"/>
          <w:lang w:val="es-MX"/>
        </w:rPr>
        <w:t xml:space="preserve"> </w:t>
      </w:r>
    </w:p>
    <w:p w14:paraId="1471B14B" w14:textId="2DD6EC73" w:rsidR="00273255" w:rsidRPr="00F67251" w:rsidRDefault="00EC6588" w:rsidP="001F2C3A">
      <w:pPr>
        <w:pStyle w:val="ListParagraph"/>
        <w:keepNext/>
        <w:numPr>
          <w:ilvl w:val="0"/>
          <w:numId w:val="6"/>
        </w:numPr>
        <w:spacing w:before="60" w:after="0" w:line="240" w:lineRule="auto"/>
        <w:contextualSpacing w:val="0"/>
        <w:rPr>
          <w:rFonts w:cs="Arial"/>
          <w:szCs w:val="18"/>
          <w:lang w:val="es-MX"/>
        </w:rPr>
      </w:pPr>
      <w:r w:rsidRPr="003304D1">
        <w:rPr>
          <w:rFonts w:cs="Arial"/>
          <w:b/>
          <w:szCs w:val="18"/>
          <w:lang w:val="es-MX"/>
        </w:rPr>
        <w:t>Enumere todos los materiales no orgánicos que entran en contacto con productos orgánicos</w:t>
      </w:r>
      <w:r w:rsidRPr="00F67251">
        <w:rPr>
          <w:rFonts w:cs="Arial"/>
          <w:b/>
          <w:szCs w:val="18"/>
          <w:lang w:val="es-MX"/>
        </w:rPr>
        <w:t xml:space="preserve"> </w:t>
      </w:r>
      <w:r w:rsidRPr="00F67251">
        <w:rPr>
          <w:rFonts w:cs="Arial"/>
          <w:szCs w:val="18"/>
          <w:lang w:val="es-MX"/>
        </w:rPr>
        <w:t>(</w:t>
      </w:r>
      <w:r w:rsidR="00197C4B">
        <w:rPr>
          <w:rFonts w:cs="Arial"/>
          <w:szCs w:val="18"/>
          <w:lang w:val="es-MX"/>
        </w:rPr>
        <w:t>ejemplos:</w:t>
      </w:r>
      <w:r w:rsidRPr="00F67251">
        <w:rPr>
          <w:rFonts w:cs="Arial"/>
          <w:szCs w:val="18"/>
          <w:lang w:val="es-MX"/>
        </w:rPr>
        <w:t xml:space="preserve">  gases, </w:t>
      </w:r>
      <w:r w:rsidR="00AE2185" w:rsidRPr="00F67251">
        <w:rPr>
          <w:rFonts w:cs="Arial"/>
          <w:szCs w:val="18"/>
          <w:lang w:val="es-MX"/>
        </w:rPr>
        <w:t>ayudas</w:t>
      </w:r>
      <w:r w:rsidRPr="00F67251">
        <w:rPr>
          <w:rFonts w:cs="Arial"/>
          <w:szCs w:val="18"/>
          <w:lang w:val="es-MX"/>
        </w:rPr>
        <w:t xml:space="preserve"> de </w:t>
      </w:r>
      <w:r w:rsidR="00AE2185" w:rsidRPr="00F67251">
        <w:rPr>
          <w:rFonts w:cs="Arial"/>
          <w:szCs w:val="18"/>
          <w:lang w:val="es-MX"/>
        </w:rPr>
        <w:t>procesos</w:t>
      </w:r>
      <w:r w:rsidRPr="00F67251">
        <w:rPr>
          <w:rFonts w:cs="Arial"/>
          <w:szCs w:val="18"/>
          <w:lang w:val="es-MX"/>
        </w:rPr>
        <w:t xml:space="preserve">/embalaje, agentes </w:t>
      </w:r>
      <w:proofErr w:type="spellStart"/>
      <w:r w:rsidRPr="00F67251">
        <w:rPr>
          <w:rFonts w:cs="Arial"/>
          <w:szCs w:val="18"/>
          <w:lang w:val="es-MX"/>
        </w:rPr>
        <w:t>clarificantes</w:t>
      </w:r>
      <w:proofErr w:type="spellEnd"/>
      <w:r w:rsidRPr="00F67251">
        <w:rPr>
          <w:rFonts w:cs="Arial"/>
          <w:szCs w:val="18"/>
          <w:lang w:val="es-MX"/>
        </w:rPr>
        <w:t xml:space="preserve">, ácidos, </w:t>
      </w:r>
      <w:r w:rsidR="00AE2185" w:rsidRPr="00F67251">
        <w:rPr>
          <w:rFonts w:cs="Arial"/>
          <w:szCs w:val="18"/>
          <w:lang w:val="es-MX"/>
        </w:rPr>
        <w:t>ayudas</w:t>
      </w:r>
      <w:r w:rsidRPr="00F67251">
        <w:rPr>
          <w:rFonts w:cs="Arial"/>
          <w:szCs w:val="18"/>
          <w:lang w:val="es-MX"/>
        </w:rPr>
        <w:t xml:space="preserve"> de filtración, aditivos para el </w:t>
      </w:r>
      <w:r w:rsidR="00AE2185" w:rsidRPr="00F67251">
        <w:rPr>
          <w:rFonts w:cs="Arial"/>
          <w:szCs w:val="18"/>
          <w:lang w:val="es-MX"/>
        </w:rPr>
        <w:t xml:space="preserve">agua de </w:t>
      </w:r>
      <w:r w:rsidRPr="00F67251">
        <w:rPr>
          <w:rFonts w:cs="Arial"/>
          <w:szCs w:val="18"/>
          <w:lang w:val="es-MX"/>
        </w:rPr>
        <w:t>lavado).</w:t>
      </w:r>
    </w:p>
    <w:p w14:paraId="33E33AE9" w14:textId="16637667" w:rsidR="00273255" w:rsidRPr="00F67251" w:rsidRDefault="002F2CB4" w:rsidP="001F2C3A">
      <w:pPr>
        <w:pStyle w:val="ListParagraph"/>
        <w:keepNext/>
        <w:numPr>
          <w:ilvl w:val="0"/>
          <w:numId w:val="6"/>
        </w:numPr>
        <w:spacing w:before="60" w:after="0" w:line="240" w:lineRule="auto"/>
        <w:contextualSpacing w:val="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Inclu</w:t>
      </w:r>
      <w:r>
        <w:rPr>
          <w:rFonts w:cs="Arial"/>
          <w:szCs w:val="18"/>
          <w:lang w:val="es-MX"/>
        </w:rPr>
        <w:t>ya</w:t>
      </w:r>
      <w:r w:rsidR="002B5D97">
        <w:rPr>
          <w:rFonts w:cs="Arial"/>
          <w:szCs w:val="18"/>
          <w:lang w:val="es-MX"/>
        </w:rPr>
        <w:t xml:space="preserve"> la marca específica del</w:t>
      </w:r>
      <w:r w:rsidR="00115FF5">
        <w:rPr>
          <w:rFonts w:cs="Arial"/>
          <w:szCs w:val="18"/>
          <w:lang w:val="es-MX"/>
        </w:rPr>
        <w:t xml:space="preserve"> producto, sus</w:t>
      </w:r>
      <w:r w:rsidR="00EC6588" w:rsidRPr="00F67251">
        <w:rPr>
          <w:rFonts w:cs="Arial"/>
          <w:szCs w:val="18"/>
          <w:lang w:val="es-MX"/>
        </w:rPr>
        <w:t xml:space="preserve"> funciones y datos del fabricante.</w:t>
      </w:r>
    </w:p>
    <w:p w14:paraId="1F7E16F1" w14:textId="42A8BC24" w:rsidR="0057658E" w:rsidRPr="00F67251" w:rsidRDefault="00AC526F" w:rsidP="001F2C3A">
      <w:pPr>
        <w:pStyle w:val="ListParagraph"/>
        <w:keepNext/>
        <w:numPr>
          <w:ilvl w:val="0"/>
          <w:numId w:val="6"/>
        </w:numPr>
        <w:spacing w:before="60" w:after="60" w:line="240" w:lineRule="auto"/>
        <w:contextualSpacing w:val="0"/>
        <w:rPr>
          <w:rFonts w:cs="Arial"/>
          <w:szCs w:val="18"/>
          <w:lang w:val="es-MX"/>
        </w:rPr>
      </w:pPr>
      <w:r w:rsidRPr="00F67251">
        <w:rPr>
          <w:szCs w:val="18"/>
          <w:lang w:val="es-MX"/>
        </w:rPr>
        <w:t xml:space="preserve">Para cada </w:t>
      </w:r>
      <w:r w:rsidR="00257382" w:rsidRPr="00F67251">
        <w:rPr>
          <w:szCs w:val="18"/>
          <w:lang w:val="es-MX"/>
        </w:rPr>
        <w:t xml:space="preserve">material </w:t>
      </w:r>
      <w:r w:rsidRPr="00F67251">
        <w:rPr>
          <w:szCs w:val="18"/>
          <w:lang w:val="es-MX"/>
        </w:rPr>
        <w:t>no orgánico que no fue aprobado previamente por CCOF</w:t>
      </w:r>
      <w:r w:rsidR="00404620" w:rsidRPr="00F67251">
        <w:rPr>
          <w:szCs w:val="18"/>
          <w:lang w:val="es-MX"/>
        </w:rPr>
        <w:t xml:space="preserve">, </w:t>
      </w:r>
      <w:r w:rsidRPr="00F67251">
        <w:rPr>
          <w:szCs w:val="18"/>
          <w:lang w:val="es-MX"/>
        </w:rPr>
        <w:t xml:space="preserve">proporcione </w:t>
      </w:r>
      <w:r w:rsidR="00866E72" w:rsidRPr="00F67251">
        <w:rPr>
          <w:szCs w:val="18"/>
          <w:lang w:val="es-MX"/>
        </w:rPr>
        <w:t xml:space="preserve">un formulario </w:t>
      </w:r>
      <w:r w:rsidR="00AA723F">
        <w:fldChar w:fldCharType="begin"/>
      </w:r>
      <w:r w:rsidR="00AA723F" w:rsidRPr="0079503B">
        <w:rPr>
          <w:lang w:val="es-ES"/>
        </w:rPr>
        <w:instrText>HYPERLINK "https://www.ccof.org/documents/nonorganic-processing-material-affidavit"</w:instrText>
      </w:r>
      <w:r w:rsidR="00AA723F">
        <w:fldChar w:fldCharType="separate"/>
      </w:r>
      <w:proofErr w:type="spellStart"/>
      <w:r w:rsidR="00AA723F" w:rsidRPr="007F2C39">
        <w:rPr>
          <w:rStyle w:val="Hyperlink"/>
          <w:rFonts w:cs="Arial"/>
          <w:b/>
          <w:bCs/>
          <w:szCs w:val="18"/>
          <w:lang w:val="es-MX"/>
        </w:rPr>
        <w:t>Nonorganic</w:t>
      </w:r>
      <w:proofErr w:type="spellEnd"/>
      <w:r w:rsidR="00AA723F" w:rsidRPr="007F2C39">
        <w:rPr>
          <w:rStyle w:val="Hyperlink"/>
          <w:rFonts w:cs="Arial"/>
          <w:b/>
          <w:bCs/>
          <w:szCs w:val="18"/>
          <w:lang w:val="es-MX"/>
        </w:rPr>
        <w:t xml:space="preserve"> Processing Material Affidavit</w:t>
      </w:r>
      <w:r w:rsidR="00AA723F">
        <w:fldChar w:fldCharType="end"/>
      </w:r>
      <w:r w:rsidR="00AA723F" w:rsidRPr="007F2C39">
        <w:rPr>
          <w:b/>
          <w:bCs/>
          <w:szCs w:val="18"/>
          <w:lang w:val="es-MX"/>
        </w:rPr>
        <w:t xml:space="preserve"> </w:t>
      </w:r>
      <w:r w:rsidR="00AA723F" w:rsidRPr="007F2C39">
        <w:rPr>
          <w:szCs w:val="18"/>
          <w:lang w:val="es-MX"/>
        </w:rPr>
        <w:t>o</w:t>
      </w:r>
      <w:r w:rsidR="00AA723F" w:rsidRPr="007F2C39">
        <w:rPr>
          <w:b/>
          <w:bCs/>
          <w:szCs w:val="18"/>
          <w:lang w:val="es-MX"/>
        </w:rPr>
        <w:t xml:space="preserve"> </w:t>
      </w:r>
      <w:r w:rsidR="00AA723F">
        <w:fldChar w:fldCharType="begin"/>
      </w:r>
      <w:r w:rsidR="00AA723F" w:rsidRPr="0079503B">
        <w:rPr>
          <w:lang w:val="es-ES"/>
        </w:rPr>
        <w:instrText>HYPERLINK "https://www.ccof.org/documents/natural-flavor-affidavit"</w:instrText>
      </w:r>
      <w:r w:rsidR="00AA723F">
        <w:fldChar w:fldCharType="separate"/>
      </w:r>
      <w:r w:rsidR="00AA723F" w:rsidRPr="007F2C39">
        <w:rPr>
          <w:rStyle w:val="Hyperlink"/>
          <w:rFonts w:cs="Arial"/>
          <w:b/>
          <w:bCs/>
          <w:szCs w:val="18"/>
          <w:lang w:val="es-MX"/>
        </w:rPr>
        <w:t>Natural Flavor Affidavit</w:t>
      </w:r>
      <w:r w:rsidR="00AA723F">
        <w:fldChar w:fldCharType="end"/>
      </w:r>
      <w:r w:rsidR="00866E72" w:rsidRPr="00F67251">
        <w:rPr>
          <w:szCs w:val="18"/>
          <w:lang w:val="es-MX"/>
        </w:rPr>
        <w:t xml:space="preserve"> – </w:t>
      </w:r>
      <w:r w:rsidR="00866E72" w:rsidRPr="00F67251">
        <w:rPr>
          <w:i/>
          <w:szCs w:val="18"/>
          <w:lang w:val="es-MX"/>
        </w:rPr>
        <w:t>no disponibles en español</w:t>
      </w:r>
      <w:r w:rsidR="00404620" w:rsidRPr="00F67251">
        <w:rPr>
          <w:szCs w:val="18"/>
          <w:lang w:val="es-MX"/>
        </w:rPr>
        <w:t>.</w:t>
      </w:r>
      <w:r w:rsidR="004E5D9F" w:rsidRPr="00F67251">
        <w:rPr>
          <w:szCs w:val="18"/>
          <w:lang w:val="es-MX"/>
        </w:rPr>
        <w:t xml:space="preserve"> Busque materiales aprobados en </w:t>
      </w:r>
      <w:hyperlink r:id="rId10" w:history="1">
        <w:r w:rsidR="004E5D9F" w:rsidRPr="00F67251">
          <w:rPr>
            <w:rStyle w:val="Hyperlink"/>
            <w:szCs w:val="18"/>
            <w:lang w:val="es-MX"/>
          </w:rPr>
          <w:t>MyCCOF.org</w:t>
        </w:r>
      </w:hyperlink>
      <w:r w:rsidR="004E5D9F" w:rsidRPr="00F67251">
        <w:rPr>
          <w:szCs w:val="18"/>
          <w:lang w:val="es-MX"/>
        </w:rPr>
        <w:t>.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46"/>
        <w:gridCol w:w="2376"/>
        <w:gridCol w:w="2376"/>
        <w:gridCol w:w="2605"/>
        <w:gridCol w:w="856"/>
      </w:tblGrid>
      <w:tr w:rsidR="00E66192" w:rsidRPr="00F67251" w14:paraId="7938661C" w14:textId="77777777" w:rsidTr="00CF5C07">
        <w:trPr>
          <w:cantSplit/>
          <w:tblHeader/>
          <w:jc w:val="center"/>
        </w:trPr>
        <w:tc>
          <w:tcPr>
            <w:tcW w:w="2646" w:type="dxa"/>
            <w:shd w:val="clear" w:color="auto" w:fill="auto"/>
            <w:vAlign w:val="center"/>
          </w:tcPr>
          <w:p w14:paraId="4342D997" w14:textId="77777777" w:rsidR="00E66192" w:rsidRPr="00F67251" w:rsidRDefault="003D0281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67251">
              <w:rPr>
                <w:rFonts w:cs="Arial"/>
                <w:b/>
                <w:szCs w:val="18"/>
                <w:lang w:val="es-MX"/>
              </w:rPr>
              <w:t>Nombre Comercial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6A25EFA" w14:textId="77777777" w:rsidR="00E66192" w:rsidRPr="00F67251" w:rsidRDefault="003D0281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67251">
              <w:rPr>
                <w:rFonts w:cs="Arial"/>
                <w:b/>
                <w:szCs w:val="18"/>
                <w:lang w:val="es-MX"/>
              </w:rPr>
              <w:t>Fabricante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E2296F4" w14:textId="77777777" w:rsidR="00E66192" w:rsidRPr="00F67251" w:rsidRDefault="003D0281" w:rsidP="001F2C3A">
            <w:pPr>
              <w:keepNext/>
              <w:spacing w:before="20"/>
              <w:jc w:val="center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b/>
                <w:szCs w:val="18"/>
                <w:lang w:val="es-MX"/>
              </w:rPr>
              <w:t>Nombre General del Material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005EB7B" w14:textId="77777777" w:rsidR="00E66192" w:rsidRPr="00F67251" w:rsidRDefault="003D0281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67251">
              <w:rPr>
                <w:rFonts w:cs="Arial"/>
                <w:b/>
                <w:szCs w:val="18"/>
                <w:lang w:val="es-MX"/>
              </w:rPr>
              <w:t>F</w:t>
            </w:r>
            <w:r w:rsidR="00310FB5" w:rsidRPr="00F67251">
              <w:rPr>
                <w:rFonts w:cs="Arial"/>
                <w:b/>
                <w:szCs w:val="18"/>
                <w:lang w:val="es-MX"/>
              </w:rPr>
              <w:t>unció</w:t>
            </w:r>
            <w:r w:rsidRPr="00F67251">
              <w:rPr>
                <w:rFonts w:cs="Arial"/>
                <w:b/>
                <w:szCs w:val="18"/>
                <w:lang w:val="es-MX"/>
              </w:rPr>
              <w:t>n</w:t>
            </w:r>
          </w:p>
          <w:p w14:paraId="1E27832F" w14:textId="00C2089E" w:rsidR="00E66192" w:rsidRPr="00F67251" w:rsidRDefault="00EC6588" w:rsidP="001F2C3A">
            <w:pPr>
              <w:keepNext/>
              <w:spacing w:before="20"/>
              <w:jc w:val="center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i/>
                <w:szCs w:val="18"/>
                <w:lang w:val="es-MX"/>
              </w:rPr>
              <w:t xml:space="preserve"> (</w:t>
            </w:r>
            <w:r w:rsidR="00406BF9">
              <w:rPr>
                <w:rFonts w:cs="Arial"/>
                <w:i/>
                <w:szCs w:val="18"/>
                <w:lang w:val="es-MX"/>
              </w:rPr>
              <w:t xml:space="preserve">Ej. </w:t>
            </w:r>
            <w:r w:rsidRPr="00F67251">
              <w:rPr>
                <w:rFonts w:cs="Arial"/>
                <w:i/>
                <w:szCs w:val="18"/>
                <w:lang w:val="es-MX"/>
              </w:rPr>
              <w:t xml:space="preserve">Filtración, agua de lavado, </w:t>
            </w:r>
            <w:r w:rsidR="00363C0A">
              <w:rPr>
                <w:rFonts w:cs="Arial"/>
                <w:i/>
                <w:szCs w:val="18"/>
                <w:lang w:val="es-MX"/>
              </w:rPr>
              <w:t>levadura, acidulante</w:t>
            </w:r>
            <w:r w:rsidRPr="00F67251">
              <w:rPr>
                <w:rFonts w:cs="Arial"/>
                <w:i/>
                <w:szCs w:val="18"/>
                <w:lang w:val="es-MX"/>
              </w:rPr>
              <w:t>, fermentación, etc.)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CE07012" w14:textId="77777777" w:rsidR="00E66192" w:rsidRPr="00F67251" w:rsidRDefault="00310FB5" w:rsidP="001F2C3A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F67251">
              <w:rPr>
                <w:rFonts w:cs="Arial"/>
                <w:b/>
                <w:bCs/>
                <w:szCs w:val="18"/>
                <w:lang w:val="es-MX"/>
              </w:rPr>
              <w:t>Sólo Uso de CCOF</w:t>
            </w:r>
          </w:p>
        </w:tc>
      </w:tr>
      <w:tr w:rsidR="00273255" w:rsidRPr="00F67251" w14:paraId="308BAB1F" w14:textId="77777777" w:rsidTr="00CF5C07">
        <w:trPr>
          <w:cantSplit/>
          <w:jc w:val="center"/>
        </w:trPr>
        <w:tc>
          <w:tcPr>
            <w:tcW w:w="2646" w:type="dxa"/>
            <w:vAlign w:val="center"/>
          </w:tcPr>
          <w:p w14:paraId="03B23EE1" w14:textId="76A57084" w:rsidR="00273255" w:rsidRPr="00F67251" w:rsidRDefault="003443E7" w:rsidP="001F2C3A">
            <w:pPr>
              <w:keepNext/>
              <w:spacing w:before="60"/>
              <w:rPr>
                <w:rFonts w:cs="Arial"/>
                <w:i/>
                <w:szCs w:val="18"/>
                <w:lang w:val="es-MX"/>
              </w:rPr>
            </w:pPr>
            <w:proofErr w:type="spellStart"/>
            <w:r>
              <w:rPr>
                <w:rFonts w:cs="Arial"/>
                <w:i/>
                <w:szCs w:val="18"/>
              </w:rPr>
              <w:t>E</w:t>
            </w:r>
            <w:r w:rsidR="00273255" w:rsidRPr="00F67251">
              <w:rPr>
                <w:rFonts w:cs="Arial"/>
                <w:i/>
                <w:szCs w:val="18"/>
              </w:rPr>
              <w:t>jemplo</w:t>
            </w:r>
            <w:proofErr w:type="spellEnd"/>
            <w:r w:rsidR="00273255" w:rsidRPr="00F67251">
              <w:rPr>
                <w:rFonts w:cs="Arial"/>
                <w:i/>
                <w:szCs w:val="18"/>
              </w:rPr>
              <w:t xml:space="preserve">: </w:t>
            </w:r>
            <w:proofErr w:type="spellStart"/>
            <w:r w:rsidR="00273255" w:rsidRPr="00F67251">
              <w:rPr>
                <w:rFonts w:cs="Arial"/>
                <w:i/>
                <w:szCs w:val="18"/>
              </w:rPr>
              <w:t>CleanWash</w:t>
            </w:r>
            <w:proofErr w:type="spellEnd"/>
            <w:r w:rsidR="00273255" w:rsidRPr="00F67251">
              <w:rPr>
                <w:rFonts w:cs="Arial"/>
                <w:i/>
                <w:szCs w:val="18"/>
              </w:rPr>
              <w:t xml:space="preserve"> 456A </w:t>
            </w:r>
          </w:p>
        </w:tc>
        <w:tc>
          <w:tcPr>
            <w:tcW w:w="2376" w:type="dxa"/>
            <w:vAlign w:val="center"/>
          </w:tcPr>
          <w:p w14:paraId="6822F735" w14:textId="3B4549E4" w:rsidR="00273255" w:rsidRPr="00F67251" w:rsidRDefault="00273255" w:rsidP="001F2C3A">
            <w:pPr>
              <w:keepNext/>
              <w:spacing w:before="60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i/>
                <w:szCs w:val="18"/>
              </w:rPr>
              <w:t>Washed Waters, LLC</w:t>
            </w:r>
          </w:p>
        </w:tc>
        <w:tc>
          <w:tcPr>
            <w:tcW w:w="2376" w:type="dxa"/>
            <w:vAlign w:val="center"/>
          </w:tcPr>
          <w:p w14:paraId="2072924F" w14:textId="1CDC19C5" w:rsidR="00273255" w:rsidRPr="00F67251" w:rsidRDefault="00273255" w:rsidP="001F2C3A">
            <w:pPr>
              <w:keepNext/>
              <w:spacing w:before="60"/>
              <w:ind w:right="-18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i/>
                <w:szCs w:val="18"/>
              </w:rPr>
              <w:t>Peracetic acid</w:t>
            </w:r>
          </w:p>
        </w:tc>
        <w:tc>
          <w:tcPr>
            <w:tcW w:w="2605" w:type="dxa"/>
            <w:vAlign w:val="center"/>
          </w:tcPr>
          <w:p w14:paraId="6663A34F" w14:textId="0EC62F26" w:rsidR="00273255" w:rsidRPr="00F67251" w:rsidRDefault="00273255" w:rsidP="001F2C3A">
            <w:pPr>
              <w:keepNext/>
              <w:tabs>
                <w:tab w:val="left" w:pos="2382"/>
              </w:tabs>
              <w:spacing w:before="60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i/>
                <w:szCs w:val="18"/>
              </w:rPr>
              <w:t>wash water additive</w:t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177CF9E6" w14:textId="77777777" w:rsidR="00273255" w:rsidRPr="00F67251" w:rsidRDefault="00273255" w:rsidP="001F2C3A">
            <w:pPr>
              <w:keepNext/>
              <w:spacing w:before="60"/>
              <w:rPr>
                <w:rFonts w:cs="Arial"/>
                <w:i/>
                <w:szCs w:val="18"/>
                <w:lang w:val="es-MX"/>
              </w:rPr>
            </w:pPr>
          </w:p>
        </w:tc>
      </w:tr>
      <w:tr w:rsidR="00E66192" w:rsidRPr="00F67251" w14:paraId="0AEF9018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7930916F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74852F9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0CA3F9D8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9B48FB7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6EFA1474" w14:textId="77777777" w:rsidR="00E66192" w:rsidRPr="00F67251" w:rsidRDefault="00E66192" w:rsidP="001F2C3A">
            <w:pPr>
              <w:spacing w:before="60"/>
              <w:rPr>
                <w:rFonts w:cs="Arial"/>
                <w:i/>
                <w:iCs/>
                <w:sz w:val="20"/>
                <w:szCs w:val="20"/>
                <w:lang w:val="es-MX"/>
              </w:rPr>
            </w:pPr>
          </w:p>
        </w:tc>
      </w:tr>
      <w:tr w:rsidR="00E66192" w:rsidRPr="00F67251" w14:paraId="45D35EC7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23779634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DCA062F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0A5C02E2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6E7485C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1CFA3FF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18EC1903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58E7DCEC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2132166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42F533D3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3D20376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ADBAF97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74B855F3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348843CF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6A9E2D1F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135DEB2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AAD23BD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F40D1AA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2B123E5C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5EC63A65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5BB1CEA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6513040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3B4C8D1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1988AAEE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16B69F7D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75EF175A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05FBFEB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4528DB0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E126166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22F2BF7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7B284746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77114284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6C31C66D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4C9622D5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6C31A20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5CE01CF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79ED9689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534349FB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779FE45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E1C7FF8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666444E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C573DE0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5F2D2DA5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2AB4EFA5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A5A59BD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731AED4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80CEEEE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336FA4D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003078BA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633CEC54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343471B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70BA290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4683A4A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D9109C4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1B708D2D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5E9426D9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4A34446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67F19CE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50DCEB9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DC075B6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4A7CA765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47E4CAD1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F459B1A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C5C12DC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34C304E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6CE5E485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1835A23B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2B2EA8E1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8119BC0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690F0B1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16E64E8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1321F160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</w:tbl>
    <w:p w14:paraId="5C9D674E" w14:textId="3C10D7EB" w:rsidR="00EC6588" w:rsidRPr="00F67251" w:rsidRDefault="00D93BC4" w:rsidP="001F2C3A">
      <w:pPr>
        <w:spacing w:before="60"/>
        <w:rPr>
          <w:rFonts w:cs="Arial"/>
          <w:szCs w:val="20"/>
          <w:lang w:val="es-MX"/>
        </w:rPr>
      </w:pPr>
      <w:r w:rsidRPr="00F67251">
        <w:rPr>
          <w:rFonts w:cs="Arial"/>
          <w:b/>
          <w:bCs/>
          <w:szCs w:val="20"/>
          <w:lang w:val="es-MX"/>
        </w:rPr>
        <w:t>Ayudas de Procesamiento No Orgánicos</w:t>
      </w:r>
      <w:r w:rsidR="00EC6588" w:rsidRPr="00F67251">
        <w:rPr>
          <w:rFonts w:cs="Arial"/>
          <w:b/>
          <w:bCs/>
          <w:szCs w:val="20"/>
          <w:lang w:val="es-MX"/>
        </w:rPr>
        <w:t xml:space="preserve"> – NOP § 205.105; 205.605; 205.606</w:t>
      </w:r>
      <w:r w:rsidR="00EC6588" w:rsidRPr="00F67251">
        <w:rPr>
          <w:rFonts w:cs="Arial"/>
          <w:szCs w:val="20"/>
          <w:lang w:val="es-MX"/>
        </w:rPr>
        <w:t>: Materiales no orgánicos utilizados en o sobre los productos orgánicos no deben ser producto de organismos transgénicos (</w:t>
      </w:r>
      <w:proofErr w:type="spellStart"/>
      <w:r w:rsidR="00EC6588" w:rsidRPr="00F67251">
        <w:rPr>
          <w:rFonts w:cs="Arial"/>
          <w:szCs w:val="20"/>
          <w:lang w:val="es-MX"/>
        </w:rPr>
        <w:t>GMOs</w:t>
      </w:r>
      <w:proofErr w:type="spellEnd"/>
      <w:r w:rsidR="00EC6588" w:rsidRPr="00F67251">
        <w:rPr>
          <w:rFonts w:cs="Arial"/>
          <w:szCs w:val="20"/>
          <w:lang w:val="es-MX"/>
        </w:rPr>
        <w:t xml:space="preserve">) o producidos con el uso de la irradiación o lodos de </w:t>
      </w:r>
      <w:r w:rsidR="00960729" w:rsidRPr="00F67251">
        <w:rPr>
          <w:rFonts w:cs="Arial"/>
          <w:szCs w:val="20"/>
          <w:lang w:val="es-MX"/>
        </w:rPr>
        <w:t xml:space="preserve">plantas de tratamiento </w:t>
      </w:r>
      <w:r w:rsidR="00EC6588" w:rsidRPr="00F67251">
        <w:rPr>
          <w:rFonts w:cs="Arial"/>
          <w:szCs w:val="20"/>
          <w:lang w:val="es-MX"/>
        </w:rPr>
        <w:t xml:space="preserve">y deben cumplir con </w:t>
      </w:r>
      <w:r w:rsidR="00960729" w:rsidRPr="00F67251">
        <w:rPr>
          <w:rFonts w:cs="Arial"/>
          <w:szCs w:val="20"/>
          <w:lang w:val="es-MX"/>
        </w:rPr>
        <w:t>todos los requerimientos</w:t>
      </w:r>
      <w:r w:rsidR="00EC6588" w:rsidRPr="00F67251">
        <w:rPr>
          <w:rFonts w:cs="Arial"/>
          <w:szCs w:val="20"/>
          <w:lang w:val="es-MX"/>
        </w:rPr>
        <w:t xml:space="preserve"> adicionales.</w:t>
      </w:r>
    </w:p>
    <w:p w14:paraId="1DAB42A4" w14:textId="3D295B75" w:rsidR="00EC6588" w:rsidRPr="00F67251" w:rsidRDefault="006B5072" w:rsidP="001F2C3A">
      <w:pPr>
        <w:keepNext/>
        <w:numPr>
          <w:ilvl w:val="0"/>
          <w:numId w:val="2"/>
        </w:numPr>
        <w:spacing w:before="120"/>
        <w:rPr>
          <w:rFonts w:cs="Arial"/>
          <w:b/>
          <w:sz w:val="22"/>
          <w:szCs w:val="18"/>
          <w:lang w:val="es-MX"/>
        </w:rPr>
      </w:pPr>
      <w:r w:rsidRPr="00F67251">
        <w:rPr>
          <w:rFonts w:cs="Arial"/>
          <w:b/>
          <w:sz w:val="22"/>
          <w:szCs w:val="18"/>
          <w:lang w:val="es-MX"/>
        </w:rPr>
        <w:lastRenderedPageBreak/>
        <w:t>Desinfectantes y Detergentes/Limpiadores</w:t>
      </w:r>
      <w:r w:rsidR="00B95646" w:rsidRPr="00F67251">
        <w:rPr>
          <w:rFonts w:cs="Arial"/>
          <w:b/>
          <w:sz w:val="22"/>
          <w:szCs w:val="18"/>
          <w:lang w:val="es-MX"/>
        </w:rPr>
        <w:t xml:space="preserve"> de Equipos</w:t>
      </w:r>
    </w:p>
    <w:p w14:paraId="4E285BBA" w14:textId="2AA4DD1B" w:rsidR="00223140" w:rsidRPr="00F67251" w:rsidRDefault="00223140" w:rsidP="001F2C3A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="00BB48D5" w:rsidRPr="00F67251">
        <w:rPr>
          <w:rFonts w:cs="Arial"/>
          <w:szCs w:val="18"/>
          <w:lang w:val="es-MX"/>
        </w:rPr>
        <w:tab/>
      </w:r>
      <w:r w:rsidR="0002396E">
        <w:rPr>
          <w:rFonts w:cs="Arial"/>
          <w:szCs w:val="18"/>
          <w:lang w:val="es-MX"/>
        </w:rPr>
        <w:t>Indique</w:t>
      </w:r>
      <w:r w:rsidR="00EC6588" w:rsidRPr="00F67251">
        <w:rPr>
          <w:rFonts w:cs="Arial"/>
          <w:szCs w:val="18"/>
          <w:lang w:val="es-MX"/>
        </w:rPr>
        <w:t xml:space="preserve"> los </w:t>
      </w:r>
      <w:r w:rsidR="006E0A47">
        <w:rPr>
          <w:rFonts w:cs="Arial"/>
          <w:szCs w:val="18"/>
          <w:lang w:val="es-MX"/>
        </w:rPr>
        <w:t xml:space="preserve">materiales utilizados para </w:t>
      </w:r>
      <w:r w:rsidR="00C1790A">
        <w:rPr>
          <w:rFonts w:cs="Arial"/>
          <w:szCs w:val="18"/>
          <w:lang w:val="es-MX"/>
        </w:rPr>
        <w:t xml:space="preserve">limpiar y </w:t>
      </w:r>
      <w:r w:rsidR="00C1790A" w:rsidRPr="00F67251">
        <w:rPr>
          <w:rFonts w:cs="Arial"/>
          <w:szCs w:val="18"/>
          <w:lang w:val="es-MX"/>
        </w:rPr>
        <w:t>desinfect</w:t>
      </w:r>
      <w:r w:rsidR="00C1790A">
        <w:rPr>
          <w:rFonts w:cs="Arial"/>
          <w:szCs w:val="18"/>
          <w:lang w:val="es-MX"/>
        </w:rPr>
        <w:t xml:space="preserve">ar el equipo y las superficies con las que el </w:t>
      </w:r>
      <w:r w:rsidR="00153879">
        <w:rPr>
          <w:rFonts w:cs="Arial"/>
          <w:szCs w:val="18"/>
          <w:lang w:val="es-MX"/>
        </w:rPr>
        <w:t xml:space="preserve">producto orgánico entra en contacto durante la recepción, manejo, procesamiento, transporte o almacenamiento, incluyendo el equipo de clasificación o muestreo. </w:t>
      </w:r>
      <w:r w:rsidR="00C1790A" w:rsidRPr="00F67251">
        <w:rPr>
          <w:rFonts w:cs="Arial"/>
          <w:szCs w:val="18"/>
          <w:lang w:val="es-MX"/>
        </w:rPr>
        <w:t xml:space="preserve"> </w:t>
      </w:r>
    </w:p>
    <w:p w14:paraId="14D437F2" w14:textId="03AE5859" w:rsidR="00223140" w:rsidRPr="00F67251" w:rsidRDefault="00223140" w:rsidP="001F2C3A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="00BB48D5" w:rsidRPr="00F67251">
        <w:rPr>
          <w:rFonts w:cs="Arial"/>
          <w:szCs w:val="18"/>
          <w:lang w:val="es-MX"/>
        </w:rPr>
        <w:tab/>
      </w:r>
      <w:r w:rsidR="0072120B" w:rsidRPr="0072120B">
        <w:rPr>
          <w:rFonts w:cs="Arial"/>
          <w:szCs w:val="18"/>
          <w:lang w:val="es-MX"/>
        </w:rPr>
        <w:t xml:space="preserve">No es necesario revelar los materiales utilizados en áreas ajenas al manejo orgánico, como los desinfectantes de manos de los empleados, los baños de pies, los limpiadores de baños o los limpiadores de drenajes. </w:t>
      </w:r>
    </w:p>
    <w:p w14:paraId="2C72F923" w14:textId="5F13455B" w:rsidR="00223140" w:rsidRPr="00F67251" w:rsidRDefault="00223140" w:rsidP="001F2C3A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 xml:space="preserve">► </w:t>
      </w:r>
      <w:r w:rsidR="00BB48D5" w:rsidRPr="00F67251">
        <w:rPr>
          <w:rFonts w:cs="Arial"/>
          <w:szCs w:val="18"/>
          <w:lang w:val="es-MX"/>
        </w:rPr>
        <w:tab/>
      </w:r>
      <w:r w:rsidR="002201CD" w:rsidRPr="002201CD">
        <w:rPr>
          <w:rFonts w:cs="Arial"/>
          <w:szCs w:val="18"/>
          <w:lang w:val="es-MX"/>
        </w:rPr>
        <w:t>Si no está seguro de la categoría de material a la que pertenecen sus productos químicos de limpieza y saneamiento, envíe la etiqueta de su material a CCOF y nosotros determinaremos qué categoría corresponde</w:t>
      </w:r>
      <w:r w:rsidR="00832F3D">
        <w:rPr>
          <w:rFonts w:cs="Arial"/>
          <w:szCs w:val="18"/>
          <w:lang w:val="es-MX"/>
        </w:rPr>
        <w:t>.</w:t>
      </w:r>
      <w:r w:rsidR="00EC6588" w:rsidRPr="00F67251">
        <w:rPr>
          <w:rFonts w:cs="Arial"/>
          <w:szCs w:val="18"/>
          <w:lang w:val="es-MX"/>
        </w:rPr>
        <w:t xml:space="preserve">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990"/>
        <w:gridCol w:w="1080"/>
        <w:gridCol w:w="5670"/>
      </w:tblGrid>
      <w:tr w:rsidR="001539F3" w:rsidRPr="0079503B" w14:paraId="05B3512B" w14:textId="77777777" w:rsidTr="00803A6C">
        <w:trPr>
          <w:trHeight w:val="518"/>
          <w:tblHeader/>
        </w:trPr>
        <w:tc>
          <w:tcPr>
            <w:tcW w:w="3240" w:type="dxa"/>
            <w:vAlign w:val="center"/>
          </w:tcPr>
          <w:p w14:paraId="4598D579" w14:textId="015890C0" w:rsidR="00544965" w:rsidRDefault="002B7171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Categoría de material</w:t>
            </w:r>
          </w:p>
          <w:p w14:paraId="51CC6C5C" w14:textId="6ACCC323" w:rsidR="002B7171" w:rsidRPr="001217FA" w:rsidRDefault="004F7233" w:rsidP="001F2C3A">
            <w:pPr>
              <w:keepNext/>
              <w:spacing w:before="20"/>
              <w:jc w:val="center"/>
              <w:rPr>
                <w:rFonts w:cs="Arial"/>
                <w:bCs/>
                <w:i/>
                <w:iCs/>
                <w:szCs w:val="18"/>
                <w:lang w:val="es-MX"/>
              </w:rPr>
            </w:pPr>
            <w:r w:rsidRPr="001217FA">
              <w:rPr>
                <w:rFonts w:cs="Arial"/>
                <w:bCs/>
                <w:i/>
                <w:iCs/>
                <w:szCs w:val="18"/>
                <w:lang w:val="es-MX"/>
              </w:rPr>
              <w:t>Ingrediente activo según la etiqueta del producto</w:t>
            </w:r>
          </w:p>
        </w:tc>
        <w:tc>
          <w:tcPr>
            <w:tcW w:w="990" w:type="dxa"/>
            <w:vAlign w:val="center"/>
          </w:tcPr>
          <w:p w14:paraId="2A65EB8D" w14:textId="3DB5BD50" w:rsidR="00544965" w:rsidRPr="00F67251" w:rsidRDefault="00E421FF" w:rsidP="004706F9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szCs w:val="18"/>
                <w:lang w:val="es-MX"/>
              </w:rPr>
            </w:pPr>
            <w:proofErr w:type="gramStart"/>
            <w:r>
              <w:rPr>
                <w:rFonts w:cs="Arial"/>
                <w:b/>
                <w:szCs w:val="18"/>
                <w:lang w:val="es-MX"/>
              </w:rPr>
              <w:t>Utilizado?</w:t>
            </w:r>
            <w:proofErr w:type="gramEnd"/>
          </w:p>
        </w:tc>
        <w:tc>
          <w:tcPr>
            <w:tcW w:w="1080" w:type="dxa"/>
            <w:vAlign w:val="center"/>
          </w:tcPr>
          <w:p w14:paraId="230A49CE" w14:textId="2423810A" w:rsidR="00544965" w:rsidRPr="00F67251" w:rsidRDefault="001539F3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1539F3">
              <w:rPr>
                <w:rFonts w:cs="Arial"/>
                <w:b/>
                <w:szCs w:val="18"/>
                <w:lang w:val="es-MX"/>
              </w:rPr>
              <w:t>¿Se enjuaga?</w:t>
            </w:r>
            <w:r>
              <w:rPr>
                <w:rFonts w:cs="Arial"/>
                <w:b/>
                <w:szCs w:val="18"/>
                <w:lang w:val="es-MX"/>
              </w:rPr>
              <w:t xml:space="preserve"> (Sí/No)</w:t>
            </w:r>
          </w:p>
        </w:tc>
        <w:tc>
          <w:tcPr>
            <w:tcW w:w="5670" w:type="dxa"/>
          </w:tcPr>
          <w:p w14:paraId="5B1E7091" w14:textId="77777777" w:rsidR="00B47E46" w:rsidRDefault="00B47E46" w:rsidP="00B47E46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B47E46">
              <w:rPr>
                <w:rFonts w:cs="Arial"/>
                <w:b/>
                <w:szCs w:val="18"/>
                <w:lang w:val="es-MX"/>
              </w:rPr>
              <w:t>Ubicación o superficie en la que se utiliza</w:t>
            </w:r>
          </w:p>
          <w:p w14:paraId="5CBE258C" w14:textId="178E35CA" w:rsidR="00544965" w:rsidRPr="001217FA" w:rsidRDefault="00B47E46" w:rsidP="00B47E46">
            <w:pPr>
              <w:keepNext/>
              <w:spacing w:before="20"/>
              <w:jc w:val="center"/>
              <w:rPr>
                <w:rFonts w:cs="Arial"/>
                <w:bCs/>
                <w:i/>
                <w:iCs/>
                <w:szCs w:val="18"/>
                <w:lang w:val="es-MX"/>
              </w:rPr>
            </w:pPr>
            <w:r w:rsidRPr="001217FA">
              <w:rPr>
                <w:rFonts w:cs="Arial"/>
                <w:bCs/>
                <w:i/>
                <w:iCs/>
                <w:szCs w:val="18"/>
                <w:lang w:val="es-MX"/>
              </w:rPr>
              <w:t>(por ejemplo, líneas de procesamiento, contenedores de almacenamiento reutilizados)</w:t>
            </w:r>
          </w:p>
        </w:tc>
      </w:tr>
      <w:tr w:rsidR="00544965" w:rsidRPr="00F67251" w14:paraId="634AEC67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4B3D81E9" w14:textId="105BDF3D" w:rsidR="00544965" w:rsidRPr="001217FA" w:rsidRDefault="00DA3A06" w:rsidP="001F2C3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1217FA">
              <w:rPr>
                <w:rFonts w:cs="Arial"/>
                <w:iCs/>
                <w:szCs w:val="18"/>
                <w:lang w:val="es-MX"/>
              </w:rPr>
              <w:t xml:space="preserve">Detergente, jabón o limpiador </w:t>
            </w:r>
            <w:r w:rsidR="001965F1">
              <w:rPr>
                <w:rFonts w:cs="Arial"/>
                <w:iCs/>
                <w:szCs w:val="18"/>
                <w:lang w:val="es-MX"/>
              </w:rPr>
              <w:t>D</w:t>
            </w:r>
            <w:r w:rsidRPr="001217FA">
              <w:rPr>
                <w:rFonts w:cs="Arial"/>
                <w:iCs/>
                <w:szCs w:val="18"/>
                <w:lang w:val="es-MX"/>
              </w:rPr>
              <w:t>ebe enjuagarse</w:t>
            </w:r>
          </w:p>
        </w:tc>
        <w:tc>
          <w:tcPr>
            <w:tcW w:w="990" w:type="dxa"/>
            <w:vAlign w:val="center"/>
          </w:tcPr>
          <w:p w14:paraId="11ADB6B1" w14:textId="625A7078" w:rsidR="00544965" w:rsidRPr="00F67251" w:rsidRDefault="00867A23" w:rsidP="004706F9">
            <w:pPr>
              <w:keepNext/>
              <w:spacing w:before="60"/>
              <w:ind w:left="-115" w:right="-43"/>
              <w:jc w:val="center"/>
              <w:rPr>
                <w:rFonts w:cs="Arial"/>
                <w:i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0465F1E" w14:textId="57D41B44" w:rsidR="00544965" w:rsidRPr="00F67251" w:rsidRDefault="00867A23" w:rsidP="00E95FEE">
            <w:pPr>
              <w:keepNext/>
              <w:spacing w:before="60"/>
              <w:jc w:val="both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6BBF24B" w14:textId="03637366" w:rsidR="00544965" w:rsidRPr="00F67251" w:rsidRDefault="004706F9" w:rsidP="00E95FEE">
            <w:pPr>
              <w:keepNext/>
              <w:spacing w:before="60"/>
              <w:jc w:val="both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234BFC32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4C5C1E5C" w14:textId="2F8FE74D" w:rsidR="00867A23" w:rsidRPr="00F67251" w:rsidRDefault="00405C6E" w:rsidP="001217FA">
            <w:pPr>
              <w:keepNext/>
              <w:spacing w:before="60"/>
              <w:rPr>
                <w:color w:val="0070C0"/>
                <w:szCs w:val="18"/>
                <w:lang w:val="es-MX"/>
              </w:rPr>
            </w:pPr>
            <w:r w:rsidRPr="001217FA">
              <w:rPr>
                <w:rFonts w:cs="Arial"/>
                <w:iCs/>
                <w:szCs w:val="18"/>
                <w:lang w:val="es-MX"/>
              </w:rPr>
              <w:t>Cloro (hipoclorito de calcio, dióxido de cloro, hipoclorito de sodio, ácido hipocloroso generado a partir de agua electrolizada)</w:t>
            </w:r>
          </w:p>
        </w:tc>
        <w:tc>
          <w:tcPr>
            <w:tcW w:w="990" w:type="dxa"/>
            <w:vAlign w:val="center"/>
          </w:tcPr>
          <w:p w14:paraId="05057B54" w14:textId="51D94949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E58F911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657D9D0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716457E6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3516D8EA" w14:textId="17DD54AE" w:rsidR="00867A23" w:rsidRPr="00F67251" w:rsidRDefault="00F778EF" w:rsidP="001217FA">
            <w:pPr>
              <w:keepNext/>
              <w:spacing w:before="60"/>
              <w:rPr>
                <w:color w:val="0070C0"/>
                <w:szCs w:val="18"/>
                <w:lang w:val="es-MX"/>
              </w:rPr>
            </w:pPr>
            <w:r>
              <w:rPr>
                <w:rFonts w:cs="Arial"/>
                <w:iCs/>
                <w:szCs w:val="18"/>
                <w:lang w:val="es-MX"/>
              </w:rPr>
              <w:t>Á</w:t>
            </w:r>
            <w:r w:rsidRPr="001217FA">
              <w:rPr>
                <w:rFonts w:cs="Arial"/>
                <w:iCs/>
                <w:szCs w:val="18"/>
                <w:lang w:val="es-MX"/>
              </w:rPr>
              <w:t xml:space="preserve">cido peracético/ácido </w:t>
            </w:r>
            <w:proofErr w:type="spellStart"/>
            <w:r w:rsidRPr="001217FA">
              <w:rPr>
                <w:rFonts w:cs="Arial"/>
                <w:iCs/>
                <w:szCs w:val="18"/>
                <w:lang w:val="es-MX"/>
              </w:rPr>
              <w:t>peroxiacético</w:t>
            </w:r>
            <w:proofErr w:type="spellEnd"/>
          </w:p>
        </w:tc>
        <w:tc>
          <w:tcPr>
            <w:tcW w:w="990" w:type="dxa"/>
            <w:vAlign w:val="center"/>
          </w:tcPr>
          <w:p w14:paraId="488C5F2D" w14:textId="210664EA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C2C16D7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275199C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02FDAB37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318D17C7" w14:textId="0D5A2659" w:rsidR="00867A23" w:rsidRPr="001217FA" w:rsidRDefault="005F1D87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1217FA">
              <w:rPr>
                <w:rFonts w:cs="Arial"/>
                <w:iCs/>
                <w:szCs w:val="18"/>
                <w:lang w:val="es-MX"/>
              </w:rPr>
              <w:t>Ácido fosfórico</w:t>
            </w:r>
          </w:p>
        </w:tc>
        <w:tc>
          <w:tcPr>
            <w:tcW w:w="990" w:type="dxa"/>
            <w:vAlign w:val="center"/>
          </w:tcPr>
          <w:p w14:paraId="0CD605A3" w14:textId="567DE6CB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9A2F79D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4C01FAC1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06AAF94A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589DFC13" w14:textId="7D4A755F" w:rsidR="00867A23" w:rsidRPr="001217FA" w:rsidRDefault="00FB0C13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FB0C13">
              <w:rPr>
                <w:rFonts w:cs="Arial"/>
                <w:iCs/>
                <w:szCs w:val="18"/>
                <w:lang w:val="es-MX"/>
              </w:rPr>
              <w:t xml:space="preserve">Alcohol: etanol, isopropanol </w:t>
            </w:r>
            <w:r w:rsidR="00B54EFD">
              <w:rPr>
                <w:rFonts w:cs="Arial"/>
                <w:iCs/>
                <w:szCs w:val="18"/>
                <w:lang w:val="es-MX"/>
              </w:rPr>
              <w:t>D</w:t>
            </w:r>
            <w:r w:rsidRPr="00FB0C13">
              <w:rPr>
                <w:rFonts w:cs="Arial"/>
                <w:iCs/>
                <w:szCs w:val="18"/>
                <w:lang w:val="es-MX"/>
              </w:rPr>
              <w:t>ebe secarse al aire o enjuagarse</w:t>
            </w:r>
          </w:p>
        </w:tc>
        <w:tc>
          <w:tcPr>
            <w:tcW w:w="990" w:type="dxa"/>
            <w:vAlign w:val="center"/>
          </w:tcPr>
          <w:p w14:paraId="3FDC4D5B" w14:textId="5C6A8B88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1906E7C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CEB3708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1369E216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82A4085" w14:textId="7E77D331" w:rsidR="00867A23" w:rsidRPr="001217FA" w:rsidRDefault="00FD6B11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FD6B11">
              <w:rPr>
                <w:rFonts w:cs="Arial"/>
                <w:iCs/>
                <w:szCs w:val="18"/>
                <w:lang w:val="es-MX"/>
              </w:rPr>
              <w:t>Ácido cítrico</w:t>
            </w:r>
            <w:r w:rsidRPr="00FD6B11" w:rsidDel="00867A23">
              <w:rPr>
                <w:rFonts w:cs="Arial"/>
                <w:iCs/>
                <w:szCs w:val="18"/>
                <w:lang w:val="es-MX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7FA0C17" w14:textId="55EE097E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EAEA161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C71C39A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6098EF81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0131220" w14:textId="27EF0902" w:rsidR="00867A23" w:rsidRPr="001217FA" w:rsidRDefault="00147007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147007">
              <w:rPr>
                <w:rFonts w:cs="Arial"/>
                <w:iCs/>
                <w:szCs w:val="18"/>
                <w:lang w:val="es-MX"/>
              </w:rPr>
              <w:t>Peróxido de hidrógeno</w:t>
            </w:r>
            <w:r w:rsidRPr="00147007" w:rsidDel="00867A23">
              <w:rPr>
                <w:rFonts w:cs="Arial"/>
                <w:iCs/>
                <w:szCs w:val="18"/>
                <w:lang w:val="es-MX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6AB2EF0" w14:textId="18394A3A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349AD0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D23C712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1DD71C0C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6291ABA" w14:textId="68E144E5" w:rsidR="00867A23" w:rsidRPr="001217FA" w:rsidRDefault="00A91228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A91228">
              <w:rPr>
                <w:rFonts w:cs="Arial"/>
                <w:iCs/>
                <w:szCs w:val="18"/>
                <w:lang w:val="es-MX"/>
              </w:rPr>
              <w:t>Ozono</w:t>
            </w:r>
            <w:r w:rsidRPr="00A91228" w:rsidDel="00867A23">
              <w:rPr>
                <w:rFonts w:cs="Arial"/>
                <w:iCs/>
                <w:szCs w:val="18"/>
                <w:lang w:val="es-MX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1F33CDE" w14:textId="251CFD61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B72EEAE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33B87D8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24F8846B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05BC323" w14:textId="23CB9036" w:rsidR="00867A23" w:rsidRPr="001217FA" w:rsidRDefault="003D1C89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3D1C89">
              <w:rPr>
                <w:rFonts w:cs="Arial"/>
                <w:iCs/>
                <w:szCs w:val="18"/>
                <w:lang w:val="es-MX"/>
              </w:rPr>
              <w:t xml:space="preserve">Desinfectante de amonio cuaternario </w:t>
            </w:r>
            <w:r w:rsidR="003B6C57">
              <w:rPr>
                <w:rFonts w:cs="Arial"/>
                <w:iCs/>
                <w:szCs w:val="18"/>
                <w:lang w:val="es-MX"/>
              </w:rPr>
              <w:t>D</w:t>
            </w:r>
            <w:r w:rsidR="00116F30" w:rsidRPr="00116F30">
              <w:rPr>
                <w:rFonts w:cs="Arial"/>
                <w:iCs/>
                <w:szCs w:val="18"/>
                <w:lang w:val="es-MX"/>
              </w:rPr>
              <w:t>ebe enjuagarse y analizarse para que no queden residuos</w:t>
            </w:r>
          </w:p>
        </w:tc>
        <w:tc>
          <w:tcPr>
            <w:tcW w:w="990" w:type="dxa"/>
            <w:vAlign w:val="center"/>
          </w:tcPr>
          <w:p w14:paraId="3B5A1133" w14:textId="4E8617E0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9529232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FBF3246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474DB1D8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CFCC04E" w14:textId="5C2C1628" w:rsidR="00867A23" w:rsidRPr="00F67251" w:rsidRDefault="008E692B" w:rsidP="001217FA">
            <w:pPr>
              <w:keepNext/>
              <w:spacing w:before="60"/>
              <w:rPr>
                <w:color w:val="0070C0"/>
                <w:szCs w:val="18"/>
                <w:lang w:val="es-MX"/>
              </w:rPr>
            </w:pPr>
            <w:r w:rsidRPr="001217FA">
              <w:rPr>
                <w:rFonts w:cs="Arial"/>
                <w:iCs/>
                <w:szCs w:val="18"/>
                <w:lang w:val="es-MX"/>
              </w:rPr>
              <w:t xml:space="preserve">Otro o desconocido </w:t>
            </w:r>
            <w:r w:rsidR="003B6C57">
              <w:rPr>
                <w:rFonts w:cs="Arial"/>
                <w:iCs/>
                <w:szCs w:val="18"/>
                <w:lang w:val="es-MX"/>
              </w:rPr>
              <w:t>A</w:t>
            </w:r>
            <w:r w:rsidR="007374C2" w:rsidRPr="007374C2">
              <w:rPr>
                <w:rFonts w:cs="Arial"/>
                <w:iCs/>
                <w:szCs w:val="18"/>
                <w:lang w:val="es-MX"/>
              </w:rPr>
              <w:t xml:space="preserve">djunte la etiqueta con la lista de ingredientes, se puede requerir un enjuague: </w:t>
            </w:r>
          </w:p>
        </w:tc>
        <w:tc>
          <w:tcPr>
            <w:tcW w:w="990" w:type="dxa"/>
            <w:vAlign w:val="center"/>
          </w:tcPr>
          <w:p w14:paraId="376A5C75" w14:textId="2C1754AD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669D28B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4BED066" w14:textId="77777777" w:rsidR="00867A23" w:rsidRPr="00F67251" w:rsidRDefault="00867A23" w:rsidP="00837D26">
            <w:pPr>
              <w:ind w:right="-29"/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59CEE50" w14:textId="0B7F59C3" w:rsidR="00223140" w:rsidRPr="00F67251" w:rsidRDefault="00D00D91" w:rsidP="001F2C3A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  <w:lang w:val="es-MX"/>
        </w:rPr>
      </w:pPr>
      <w:r>
        <w:rPr>
          <w:rFonts w:cs="Arial"/>
          <w:b/>
          <w:sz w:val="22"/>
          <w:szCs w:val="18"/>
          <w:lang w:val="es-MX"/>
        </w:rPr>
        <w:t>Productos Químicos Para Calderas</w:t>
      </w:r>
      <w:r w:rsidR="006B5072" w:rsidRPr="00F67251">
        <w:rPr>
          <w:rFonts w:cs="Arial"/>
          <w:b/>
          <w:sz w:val="22"/>
          <w:szCs w:val="18"/>
          <w:lang w:val="es-MX"/>
        </w:rPr>
        <w:t xml:space="preserve"> </w:t>
      </w:r>
    </w:p>
    <w:p w14:paraId="206F7A29" w14:textId="408F803F" w:rsidR="00223140" w:rsidRPr="00F67251" w:rsidRDefault="00223140" w:rsidP="001F2C3A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4439BF" w:rsidRPr="004439BF">
        <w:rPr>
          <w:rFonts w:cs="Arial"/>
          <w:szCs w:val="18"/>
          <w:lang w:val="es-MX"/>
        </w:rPr>
        <w:t xml:space="preserve">Liste los materiales utilizados en su sistema de caldera, si corresponde. </w:t>
      </w:r>
    </w:p>
    <w:p w14:paraId="6FAE3D8D" w14:textId="65857AED" w:rsidR="00884289" w:rsidRPr="00F67251" w:rsidRDefault="00884289" w:rsidP="001F2C3A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7A7735" w:rsidRPr="007A7735">
        <w:rPr>
          <w:rFonts w:cs="Arial"/>
          <w:szCs w:val="18"/>
          <w:lang w:val="es-MX"/>
        </w:rPr>
        <w:t xml:space="preserve">Para cada producto químico para calderas que no haya sido aprobado previamente por CCOF, envíe una etiqueta del material o una hoja de seguridad similar que muestre la composición. Es posible que se requiera información adicional sobre la volatilidad. Busque materiales aprobados en </w:t>
      </w:r>
      <w:hyperlink r:id="rId11" w:history="1">
        <w:r w:rsidR="007A7735" w:rsidRPr="007B318D">
          <w:rPr>
            <w:rStyle w:val="Hyperlink"/>
            <w:rFonts w:cs="Arial"/>
            <w:szCs w:val="18"/>
            <w:lang w:val="es-MX"/>
          </w:rPr>
          <w:t>MyCCOF.org</w:t>
        </w:r>
      </w:hyperlink>
      <w:r w:rsidR="00441761">
        <w:rPr>
          <w:rFonts w:cs="Arial"/>
          <w:szCs w:val="18"/>
          <w:lang w:val="es-MX"/>
        </w:rPr>
        <w:t xml:space="preserve">.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240"/>
        <w:gridCol w:w="1597"/>
        <w:gridCol w:w="3893"/>
      </w:tblGrid>
      <w:tr w:rsidR="001255DE" w:rsidRPr="00D056AE" w14:paraId="6F9F31CD" w14:textId="77777777" w:rsidTr="004468BC">
        <w:trPr>
          <w:cantSplit/>
          <w:tblHeader/>
        </w:trPr>
        <w:tc>
          <w:tcPr>
            <w:tcW w:w="2250" w:type="dxa"/>
            <w:vAlign w:val="center"/>
          </w:tcPr>
          <w:p w14:paraId="0A7C2F14" w14:textId="4CC9CE5B" w:rsidR="001255DE" w:rsidRPr="00F67251" w:rsidRDefault="002B4365" w:rsidP="006D407E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Marca de producto químico para calderas</w:t>
            </w:r>
          </w:p>
        </w:tc>
        <w:tc>
          <w:tcPr>
            <w:tcW w:w="3240" w:type="dxa"/>
            <w:vAlign w:val="center"/>
          </w:tcPr>
          <w:p w14:paraId="5926D89F" w14:textId="74FE675A" w:rsidR="001255DE" w:rsidRPr="00F67251" w:rsidRDefault="002B4365" w:rsidP="006D407E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Fabricante</w:t>
            </w:r>
          </w:p>
        </w:tc>
        <w:tc>
          <w:tcPr>
            <w:tcW w:w="1597" w:type="dxa"/>
            <w:vAlign w:val="center"/>
          </w:tcPr>
          <w:p w14:paraId="42513B1B" w14:textId="5ECFCFEB" w:rsidR="001255DE" w:rsidRPr="00F67251" w:rsidRDefault="00B86815" w:rsidP="006D407E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¿Volátil? (Sí/No)</w:t>
            </w:r>
          </w:p>
        </w:tc>
        <w:tc>
          <w:tcPr>
            <w:tcW w:w="3893" w:type="dxa"/>
            <w:vAlign w:val="center"/>
          </w:tcPr>
          <w:p w14:paraId="319116C2" w14:textId="77777777" w:rsidR="000D2B05" w:rsidRPr="000D2B05" w:rsidRDefault="000D2B05" w:rsidP="006D407E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0D2B05">
              <w:rPr>
                <w:rFonts w:cs="Arial"/>
                <w:b/>
                <w:szCs w:val="18"/>
                <w:lang w:val="es-MX"/>
              </w:rPr>
              <w:t>¿Se apaga antes de proceder a la producción orgánica?</w:t>
            </w:r>
          </w:p>
          <w:p w14:paraId="01247B6A" w14:textId="69110A66" w:rsidR="001255DE" w:rsidRPr="00F67251" w:rsidRDefault="000D2B05" w:rsidP="006D407E">
            <w:pPr>
              <w:keepNext/>
              <w:spacing w:before="20"/>
              <w:jc w:val="center"/>
              <w:rPr>
                <w:rFonts w:cs="Arial"/>
                <w:i/>
                <w:szCs w:val="18"/>
                <w:lang w:val="es-MX"/>
              </w:rPr>
            </w:pPr>
            <w:r w:rsidRPr="000D2B05">
              <w:rPr>
                <w:rFonts w:cs="Arial"/>
                <w:b/>
                <w:szCs w:val="18"/>
                <w:lang w:val="es-MX"/>
              </w:rPr>
              <w:t>(Sí/No)</w:t>
            </w:r>
          </w:p>
        </w:tc>
      </w:tr>
      <w:tr w:rsidR="005B6F11" w:rsidRPr="0079503B" w14:paraId="1F65397B" w14:textId="77777777" w:rsidTr="004468BC">
        <w:trPr>
          <w:cantSplit/>
        </w:trPr>
        <w:tc>
          <w:tcPr>
            <w:tcW w:w="2250" w:type="dxa"/>
            <w:vAlign w:val="center"/>
          </w:tcPr>
          <w:p w14:paraId="49466A54" w14:textId="4DC8E590" w:rsidR="005B6F11" w:rsidRPr="001217FA" w:rsidRDefault="002E48DD" w:rsidP="001F2C3A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iCs/>
                <w:szCs w:val="18"/>
                <w:lang w:val="es-MX" w:eastAsia="en-US"/>
              </w:rPr>
            </w:pP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Ejemplo:</w:t>
            </w:r>
            <w:r w:rsidR="00DE799B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 xml:space="preserve"> Boilerchem</w:t>
            </w: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 xml:space="preserve"> 123</w:t>
            </w:r>
          </w:p>
        </w:tc>
        <w:tc>
          <w:tcPr>
            <w:tcW w:w="3240" w:type="dxa"/>
            <w:vAlign w:val="center"/>
          </w:tcPr>
          <w:p w14:paraId="2D69EA44" w14:textId="2F1B9E7B" w:rsidR="005B6F11" w:rsidRPr="001217FA" w:rsidRDefault="00DE799B" w:rsidP="001F2C3A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iCs/>
                <w:szCs w:val="18"/>
                <w:lang w:val="es-MX" w:eastAsia="en-US"/>
              </w:rPr>
            </w:pP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The Boiler Pros, LLC</w:t>
            </w:r>
            <w:r w:rsidRPr="00DE799B" w:rsidDel="000D2B05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14:paraId="534CECB2" w14:textId="519B8E01" w:rsidR="005B6F11" w:rsidRPr="001217FA" w:rsidRDefault="00AE19CB" w:rsidP="001F2C3A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iCs/>
                <w:szCs w:val="18"/>
                <w:lang w:val="es-MX" w:eastAsia="en-US"/>
              </w:rPr>
            </w:pPr>
            <w:r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Sí</w:t>
            </w:r>
          </w:p>
        </w:tc>
        <w:tc>
          <w:tcPr>
            <w:tcW w:w="3893" w:type="dxa"/>
            <w:vAlign w:val="center"/>
          </w:tcPr>
          <w:p w14:paraId="49215922" w14:textId="57A3947A" w:rsidR="005B6F11" w:rsidRPr="001217FA" w:rsidRDefault="00AE19CB" w:rsidP="001F2C3A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iCs/>
                <w:szCs w:val="18"/>
                <w:lang w:val="es-MX" w:eastAsia="en-US"/>
              </w:rPr>
            </w:pP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Sí - 24 horas antes de lo orgánico</w:t>
            </w:r>
            <w:r w:rsidRPr="001217FA" w:rsidDel="000D2B05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 xml:space="preserve"> </w:t>
            </w:r>
          </w:p>
        </w:tc>
      </w:tr>
      <w:tr w:rsidR="005B6F11" w:rsidRPr="00F67251" w14:paraId="619B13E0" w14:textId="77777777" w:rsidTr="004468BC">
        <w:trPr>
          <w:cantSplit/>
          <w:trHeight w:val="518"/>
        </w:trPr>
        <w:tc>
          <w:tcPr>
            <w:tcW w:w="2250" w:type="dxa"/>
            <w:vAlign w:val="center"/>
          </w:tcPr>
          <w:p w14:paraId="095AEC25" w14:textId="3983FD8A" w:rsidR="005B6F11" w:rsidRPr="00F67251" w:rsidRDefault="00DE799B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b w:val="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021ED5C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309B9274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93" w:type="dxa"/>
            <w:vAlign w:val="center"/>
          </w:tcPr>
          <w:p w14:paraId="5B4E302D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5B6F11" w:rsidRPr="00F67251" w14:paraId="72D68ED8" w14:textId="77777777" w:rsidTr="004468BC">
        <w:trPr>
          <w:cantSplit/>
          <w:trHeight w:val="518"/>
        </w:trPr>
        <w:tc>
          <w:tcPr>
            <w:tcW w:w="2250" w:type="dxa"/>
            <w:vAlign w:val="center"/>
          </w:tcPr>
          <w:p w14:paraId="155656F0" w14:textId="4AB895F4" w:rsidR="005B6F11" w:rsidRPr="00F67251" w:rsidRDefault="00DE799B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b w:val="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C51F182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0" w:name="Text128"/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  <w:bookmarkEnd w:id="0"/>
          </w:p>
        </w:tc>
        <w:tc>
          <w:tcPr>
            <w:tcW w:w="1597" w:type="dxa"/>
            <w:vAlign w:val="center"/>
          </w:tcPr>
          <w:p w14:paraId="5EAAC42B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93" w:type="dxa"/>
            <w:vAlign w:val="center"/>
          </w:tcPr>
          <w:p w14:paraId="58348B73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5B6F11" w:rsidRPr="00F67251" w14:paraId="2115C3B0" w14:textId="77777777" w:rsidTr="004468BC">
        <w:trPr>
          <w:cantSplit/>
          <w:trHeight w:val="518"/>
        </w:trPr>
        <w:tc>
          <w:tcPr>
            <w:tcW w:w="2250" w:type="dxa"/>
            <w:vAlign w:val="center"/>
          </w:tcPr>
          <w:p w14:paraId="2C32ED08" w14:textId="265D81AA" w:rsidR="005B6F11" w:rsidRPr="00F67251" w:rsidRDefault="00DE799B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b w:val="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8BC096C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20C252F2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93" w:type="dxa"/>
            <w:vAlign w:val="center"/>
          </w:tcPr>
          <w:p w14:paraId="59F4D82B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</w:tbl>
    <w:p w14:paraId="53D17F19" w14:textId="77777777" w:rsidR="00787079" w:rsidRPr="00F67251" w:rsidRDefault="00787079" w:rsidP="00787079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  <w:lang w:val="es-MX"/>
        </w:rPr>
      </w:pPr>
      <w:r w:rsidRPr="00F67251">
        <w:rPr>
          <w:rFonts w:cs="Arial"/>
          <w:b/>
          <w:sz w:val="22"/>
          <w:szCs w:val="18"/>
          <w:lang w:val="es-MX"/>
        </w:rPr>
        <w:lastRenderedPageBreak/>
        <w:t xml:space="preserve">Materiales de Control de Plagas para Instalaciones – En la Lista Nacional </w:t>
      </w:r>
    </w:p>
    <w:p w14:paraId="2705CF54" w14:textId="77777777" w:rsidR="00787079" w:rsidRPr="00F67251" w:rsidRDefault="00787079" w:rsidP="00787079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  <w:t xml:space="preserve">Los materiales para control de plagas de la Lista Nacional se pueden usar solo si las practicas preventivas y controles mecánicos/físicos no son suficientes para prevenir o controlar las plagas. </w:t>
      </w:r>
    </w:p>
    <w:p w14:paraId="24EF9CEA" w14:textId="77777777" w:rsidR="00787079" w:rsidRDefault="00787079" w:rsidP="00787079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  <w:t xml:space="preserve">Sólo enumere materiales que se usan en áreas orgánicas de producción y almacenaje. </w:t>
      </w:r>
    </w:p>
    <w:p w14:paraId="4EA24115" w14:textId="3D3761F3" w:rsidR="00F55E5B" w:rsidRDefault="00F55E5B" w:rsidP="00F55E5B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8B502E" w:rsidRPr="002201CD">
        <w:rPr>
          <w:rFonts w:cs="Arial"/>
          <w:szCs w:val="18"/>
          <w:lang w:val="es-MX"/>
        </w:rPr>
        <w:t xml:space="preserve">Si no está seguro de la categoría de material a la que pertenecen sus productos químicos </w:t>
      </w:r>
      <w:r w:rsidR="00797CF0">
        <w:rPr>
          <w:rFonts w:cs="Arial"/>
          <w:szCs w:val="18"/>
          <w:lang w:val="es-MX"/>
        </w:rPr>
        <w:t>para el control de plagas</w:t>
      </w:r>
      <w:r w:rsidR="008B502E" w:rsidRPr="002201CD">
        <w:rPr>
          <w:rFonts w:cs="Arial"/>
          <w:szCs w:val="18"/>
          <w:lang w:val="es-MX"/>
        </w:rPr>
        <w:t>, envíe la</w:t>
      </w:r>
      <w:r w:rsidR="004D77A3">
        <w:rPr>
          <w:rFonts w:cs="Arial"/>
          <w:szCs w:val="18"/>
          <w:lang w:val="es-MX"/>
        </w:rPr>
        <w:t>(s)</w:t>
      </w:r>
      <w:r w:rsidR="008B502E" w:rsidRPr="002201CD">
        <w:rPr>
          <w:rFonts w:cs="Arial"/>
          <w:szCs w:val="18"/>
          <w:lang w:val="es-MX"/>
        </w:rPr>
        <w:t xml:space="preserve"> etiqueta</w:t>
      </w:r>
      <w:r w:rsidR="004D77A3">
        <w:rPr>
          <w:rFonts w:cs="Arial"/>
          <w:szCs w:val="18"/>
          <w:lang w:val="es-MX"/>
        </w:rPr>
        <w:t>(s)</w:t>
      </w:r>
      <w:r w:rsidR="008B502E" w:rsidRPr="002201CD">
        <w:rPr>
          <w:rFonts w:cs="Arial"/>
          <w:szCs w:val="18"/>
          <w:lang w:val="es-MX"/>
        </w:rPr>
        <w:t xml:space="preserve"> de su</w:t>
      </w:r>
      <w:r w:rsidR="004D77A3">
        <w:rPr>
          <w:rFonts w:cs="Arial"/>
          <w:szCs w:val="18"/>
          <w:lang w:val="es-MX"/>
        </w:rPr>
        <w:t>(s)</w:t>
      </w:r>
      <w:r w:rsidR="008B502E" w:rsidRPr="002201CD">
        <w:rPr>
          <w:rFonts w:cs="Arial"/>
          <w:szCs w:val="18"/>
          <w:lang w:val="es-MX"/>
        </w:rPr>
        <w:t xml:space="preserve"> material</w:t>
      </w:r>
      <w:r w:rsidR="004D77A3">
        <w:rPr>
          <w:rFonts w:cs="Arial"/>
          <w:szCs w:val="18"/>
          <w:lang w:val="es-MX"/>
        </w:rPr>
        <w:t>(es)</w:t>
      </w:r>
      <w:r w:rsidR="008B502E" w:rsidRPr="002201CD">
        <w:rPr>
          <w:rFonts w:cs="Arial"/>
          <w:szCs w:val="18"/>
          <w:lang w:val="es-MX"/>
        </w:rPr>
        <w:t xml:space="preserve"> a CCOF y nosotros determinaremos qué categoría</w:t>
      </w:r>
      <w:r w:rsidR="004D77A3">
        <w:rPr>
          <w:rFonts w:cs="Arial"/>
          <w:szCs w:val="18"/>
          <w:lang w:val="es-MX"/>
        </w:rPr>
        <w:t>s</w:t>
      </w:r>
      <w:r w:rsidR="008B502E" w:rsidRPr="002201CD">
        <w:rPr>
          <w:rFonts w:cs="Arial"/>
          <w:szCs w:val="18"/>
          <w:lang w:val="es-MX"/>
        </w:rPr>
        <w:t xml:space="preserve"> corresponde</w:t>
      </w:r>
      <w:r w:rsidR="004D77A3">
        <w:rPr>
          <w:rFonts w:cs="Arial"/>
          <w:szCs w:val="18"/>
          <w:lang w:val="es-MX"/>
        </w:rPr>
        <w:t>n</w:t>
      </w:r>
      <w:r w:rsidRPr="00F67251">
        <w:rPr>
          <w:rFonts w:cs="Arial"/>
          <w:szCs w:val="18"/>
          <w:lang w:val="es-MX"/>
        </w:rPr>
        <w:t xml:space="preserve">.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990"/>
        <w:gridCol w:w="3690"/>
        <w:gridCol w:w="3780"/>
      </w:tblGrid>
      <w:tr w:rsidR="00012EB3" w:rsidRPr="008D1466" w14:paraId="05425EDA" w14:textId="77777777" w:rsidTr="004468BC">
        <w:trPr>
          <w:cantSplit/>
          <w:tblHeader/>
        </w:trPr>
        <w:tc>
          <w:tcPr>
            <w:tcW w:w="2520" w:type="dxa"/>
            <w:vAlign w:val="center"/>
          </w:tcPr>
          <w:p w14:paraId="176376DB" w14:textId="5B6AE7D1" w:rsidR="00012EB3" w:rsidRPr="00F67251" w:rsidRDefault="00012EB3" w:rsidP="00012EB3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334F1C">
              <w:rPr>
                <w:rFonts w:cs="Arial"/>
                <w:b/>
                <w:szCs w:val="18"/>
                <w:lang w:val="es-MX"/>
              </w:rPr>
              <w:t xml:space="preserve">Categoría de material de la </w:t>
            </w:r>
            <w:r>
              <w:rPr>
                <w:rFonts w:cs="Arial"/>
                <w:b/>
                <w:szCs w:val="18"/>
                <w:lang w:val="es-MX"/>
              </w:rPr>
              <w:t>L</w:t>
            </w:r>
            <w:r w:rsidRPr="00334F1C">
              <w:rPr>
                <w:rFonts w:cs="Arial"/>
                <w:b/>
                <w:szCs w:val="18"/>
                <w:lang w:val="es-MX"/>
              </w:rPr>
              <w:t xml:space="preserve">ista </w:t>
            </w:r>
            <w:r>
              <w:rPr>
                <w:rFonts w:cs="Arial"/>
                <w:b/>
                <w:szCs w:val="18"/>
                <w:lang w:val="es-MX"/>
              </w:rPr>
              <w:t>N</w:t>
            </w:r>
            <w:r w:rsidRPr="00334F1C">
              <w:rPr>
                <w:rFonts w:cs="Arial"/>
                <w:b/>
                <w:szCs w:val="18"/>
                <w:lang w:val="es-MX"/>
              </w:rPr>
              <w:t>acional</w:t>
            </w:r>
          </w:p>
        </w:tc>
        <w:tc>
          <w:tcPr>
            <w:tcW w:w="990" w:type="dxa"/>
            <w:vAlign w:val="center"/>
          </w:tcPr>
          <w:p w14:paraId="5DD36BB9" w14:textId="5AEDAA1D" w:rsidR="00012EB3" w:rsidRPr="00F67251" w:rsidRDefault="00012EB3" w:rsidP="00A768F8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szCs w:val="18"/>
                <w:lang w:val="es-MX"/>
              </w:rPr>
            </w:pPr>
            <w:proofErr w:type="gramStart"/>
            <w:r>
              <w:rPr>
                <w:rFonts w:cs="Arial"/>
                <w:b/>
                <w:szCs w:val="18"/>
                <w:lang w:val="es-MX"/>
              </w:rPr>
              <w:t>Utilizado?</w:t>
            </w:r>
            <w:proofErr w:type="gramEnd"/>
          </w:p>
        </w:tc>
        <w:tc>
          <w:tcPr>
            <w:tcW w:w="3690" w:type="dxa"/>
            <w:vAlign w:val="center"/>
          </w:tcPr>
          <w:p w14:paraId="18BB0AF4" w14:textId="77777777" w:rsidR="00432A89" w:rsidRDefault="00012EB3" w:rsidP="00012EB3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 xml:space="preserve">Ubicación donde se utiliza </w:t>
            </w:r>
          </w:p>
          <w:p w14:paraId="12D892F1" w14:textId="2C249D56" w:rsidR="00012EB3" w:rsidRPr="001217FA" w:rsidRDefault="001E1C2D" w:rsidP="00012EB3">
            <w:pPr>
              <w:keepNext/>
              <w:spacing w:before="20"/>
              <w:jc w:val="center"/>
              <w:rPr>
                <w:rFonts w:cs="Arial"/>
                <w:bCs/>
                <w:i/>
                <w:iCs/>
                <w:szCs w:val="18"/>
                <w:lang w:val="es-MX"/>
              </w:rPr>
            </w:pPr>
            <w:r>
              <w:rPr>
                <w:rFonts w:cs="Arial"/>
                <w:bCs/>
                <w:i/>
                <w:iCs/>
                <w:szCs w:val="18"/>
                <w:lang w:val="es-MX"/>
              </w:rPr>
              <w:t>(ej</w:t>
            </w:r>
            <w:r w:rsidR="00432A89">
              <w:rPr>
                <w:rFonts w:cs="Arial"/>
                <w:bCs/>
                <w:i/>
                <w:iCs/>
                <w:szCs w:val="18"/>
                <w:lang w:val="es-MX"/>
              </w:rPr>
              <w:t>emplo</w:t>
            </w:r>
            <w:r>
              <w:rPr>
                <w:rFonts w:cs="Arial"/>
                <w:bCs/>
                <w:i/>
                <w:iCs/>
                <w:szCs w:val="18"/>
                <w:lang w:val="es-MX"/>
              </w:rPr>
              <w:t>. cuarto de producción)</w:t>
            </w:r>
          </w:p>
        </w:tc>
        <w:tc>
          <w:tcPr>
            <w:tcW w:w="3780" w:type="dxa"/>
            <w:vAlign w:val="center"/>
          </w:tcPr>
          <w:p w14:paraId="1989EF43" w14:textId="6FEE1D84" w:rsidR="00012EB3" w:rsidRDefault="00C63720" w:rsidP="001217F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¿</w:t>
            </w:r>
            <w:r w:rsidR="00960098">
              <w:rPr>
                <w:rFonts w:cs="Arial"/>
                <w:b/>
                <w:szCs w:val="18"/>
                <w:lang w:val="es-MX"/>
              </w:rPr>
              <w:t xml:space="preserve">Aplicado por </w:t>
            </w:r>
            <w:r w:rsidR="00432A89">
              <w:rPr>
                <w:rFonts w:cs="Arial"/>
                <w:b/>
                <w:szCs w:val="18"/>
                <w:lang w:val="es-MX"/>
              </w:rPr>
              <w:t>Fumigación</w:t>
            </w:r>
            <w:r w:rsidR="00960098">
              <w:rPr>
                <w:rFonts w:cs="Arial"/>
                <w:b/>
                <w:szCs w:val="18"/>
                <w:lang w:val="es-MX"/>
              </w:rPr>
              <w:t>/</w:t>
            </w:r>
            <w:r w:rsidR="00D765D4">
              <w:rPr>
                <w:rFonts w:cs="Arial"/>
                <w:b/>
                <w:szCs w:val="18"/>
                <w:lang w:val="es-MX"/>
              </w:rPr>
              <w:t>nebuliza</w:t>
            </w:r>
            <w:r w:rsidR="008F5F17">
              <w:rPr>
                <w:rFonts w:cs="Arial"/>
                <w:b/>
                <w:szCs w:val="18"/>
                <w:lang w:val="es-MX"/>
              </w:rPr>
              <w:t>ción</w:t>
            </w:r>
            <w:r w:rsidR="00154B15">
              <w:rPr>
                <w:rFonts w:cs="Arial"/>
                <w:b/>
                <w:szCs w:val="18"/>
                <w:lang w:val="es-MX"/>
              </w:rPr>
              <w:t>/</w:t>
            </w:r>
            <w:r w:rsidR="00012944">
              <w:rPr>
                <w:rFonts w:cs="Arial"/>
                <w:b/>
                <w:szCs w:val="18"/>
                <w:lang w:val="es-MX"/>
              </w:rPr>
              <w:t>pulveriza</w:t>
            </w:r>
            <w:r w:rsidR="008F5F17">
              <w:rPr>
                <w:rFonts w:cs="Arial"/>
                <w:b/>
                <w:szCs w:val="18"/>
                <w:lang w:val="es-MX"/>
              </w:rPr>
              <w:t>ción</w:t>
            </w:r>
            <w:r>
              <w:rPr>
                <w:rFonts w:cs="Arial"/>
                <w:b/>
                <w:szCs w:val="18"/>
                <w:lang w:val="es-MX"/>
              </w:rPr>
              <w:t>?</w:t>
            </w:r>
          </w:p>
          <w:p w14:paraId="5BAC8A4C" w14:textId="35371F02" w:rsidR="00012EB3" w:rsidRPr="00F67251" w:rsidRDefault="0028768D" w:rsidP="00633ADB">
            <w:pPr>
              <w:keepNext/>
              <w:spacing w:before="20"/>
              <w:jc w:val="center"/>
              <w:rPr>
                <w:rFonts w:cs="Arial"/>
                <w:i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(Sí/No)</w:t>
            </w:r>
          </w:p>
        </w:tc>
      </w:tr>
      <w:tr w:rsidR="00012EB3" w:rsidRPr="00F67251" w14:paraId="49DEAF38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5E3D917B" w14:textId="588A7F49" w:rsidR="00012EB3" w:rsidRPr="00F67251" w:rsidRDefault="00D95EF3" w:rsidP="00012EB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C</w:t>
            </w:r>
            <w:r w:rsidRPr="00D95EF3">
              <w:rPr>
                <w:rFonts w:cs="Arial"/>
                <w:b w:val="0"/>
                <w:szCs w:val="18"/>
                <w:lang w:val="es-MX" w:eastAsia="en-US"/>
              </w:rPr>
              <w:t>arbonato de amonio</w:t>
            </w:r>
          </w:p>
        </w:tc>
        <w:tc>
          <w:tcPr>
            <w:tcW w:w="990" w:type="dxa"/>
            <w:vAlign w:val="center"/>
          </w:tcPr>
          <w:p w14:paraId="7B03160A" w14:textId="31D116CB" w:rsidR="00012EB3" w:rsidRPr="00F67251" w:rsidRDefault="00012EB3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color w:val="0070C0"/>
                <w:szCs w:val="18"/>
                <w:lang w:val="es-MX" w:eastAsia="en-US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0716F39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5AC4C5A2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012EB3" w:rsidRPr="00F67251" w14:paraId="2D23D1F5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7EF4C93D" w14:textId="334CF428" w:rsidR="00012EB3" w:rsidRPr="00F67251" w:rsidRDefault="000D1015" w:rsidP="00012EB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0D1015">
              <w:rPr>
                <w:rFonts w:cs="Arial"/>
                <w:b w:val="0"/>
                <w:szCs w:val="18"/>
                <w:lang w:val="es-MX" w:eastAsia="en-US"/>
              </w:rPr>
              <w:t>Ácido bórico</w:t>
            </w:r>
          </w:p>
        </w:tc>
        <w:tc>
          <w:tcPr>
            <w:tcW w:w="990" w:type="dxa"/>
            <w:vAlign w:val="center"/>
          </w:tcPr>
          <w:p w14:paraId="0FD91775" w14:textId="4A39C666" w:rsidR="00012EB3" w:rsidRPr="00F67251" w:rsidRDefault="00012EB3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color w:val="0070C0"/>
                <w:szCs w:val="18"/>
                <w:lang w:val="es-MX" w:eastAsia="en-US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1665A55E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5485D406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012EB3" w:rsidRPr="00F67251" w14:paraId="061EB63C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523A6D6F" w14:textId="6178B3E7" w:rsidR="00012EB3" w:rsidRPr="00F67251" w:rsidRDefault="000D1015" w:rsidP="00012EB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P</w:t>
            </w:r>
            <w:r w:rsidRPr="000D1015">
              <w:rPr>
                <w:rFonts w:cs="Arial"/>
                <w:b w:val="0"/>
                <w:szCs w:val="18"/>
                <w:lang w:val="es-MX" w:eastAsia="en-US"/>
              </w:rPr>
              <w:t>esticidas botánicos</w:t>
            </w:r>
          </w:p>
        </w:tc>
        <w:tc>
          <w:tcPr>
            <w:tcW w:w="990" w:type="dxa"/>
            <w:vAlign w:val="center"/>
          </w:tcPr>
          <w:p w14:paraId="26851577" w14:textId="481DE876" w:rsidR="00012EB3" w:rsidRPr="00F67251" w:rsidRDefault="00012EB3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color w:val="0070C0"/>
                <w:szCs w:val="18"/>
                <w:lang w:val="es-MX" w:eastAsia="en-US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5A953D69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2A61D46A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F67251" w14:paraId="317BBB79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2660C783" w14:textId="3DAAA8C3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C74EBB">
              <w:rPr>
                <w:rFonts w:cs="Arial"/>
                <w:b w:val="0"/>
                <w:szCs w:val="18"/>
                <w:lang w:val="es-MX" w:eastAsia="en-US"/>
              </w:rPr>
              <w:t>Dióxido de carbono</w:t>
            </w:r>
          </w:p>
        </w:tc>
        <w:tc>
          <w:tcPr>
            <w:tcW w:w="990" w:type="dxa"/>
            <w:vAlign w:val="center"/>
          </w:tcPr>
          <w:p w14:paraId="69D2AEAD" w14:textId="04795F7D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528404A1" w14:textId="6C78B34E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2DB26FE7" w14:textId="6D83AC72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F67251" w14:paraId="4CEEA567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3A493FD4" w14:textId="4444B760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C74EBB">
              <w:rPr>
                <w:rFonts w:cs="Arial"/>
                <w:b w:val="0"/>
                <w:szCs w:val="18"/>
                <w:lang w:val="es-MX" w:eastAsia="en-US"/>
              </w:rPr>
              <w:t>Tierra de diatomeas</w:t>
            </w:r>
          </w:p>
        </w:tc>
        <w:tc>
          <w:tcPr>
            <w:tcW w:w="990" w:type="dxa"/>
            <w:vAlign w:val="center"/>
          </w:tcPr>
          <w:p w14:paraId="27226EAD" w14:textId="3F50DEDB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6EFCB857" w14:textId="6F7B8E04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7038C51C" w14:textId="7204325A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F67251" w14:paraId="0BC02623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0C8457A4" w14:textId="14F344C6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C74EBB">
              <w:rPr>
                <w:rFonts w:cs="Arial"/>
                <w:b w:val="0"/>
                <w:szCs w:val="18"/>
                <w:lang w:val="es-MX" w:eastAsia="en-US"/>
              </w:rPr>
              <w:t>Gas nitrógeno</w:t>
            </w:r>
          </w:p>
        </w:tc>
        <w:tc>
          <w:tcPr>
            <w:tcW w:w="990" w:type="dxa"/>
            <w:vAlign w:val="center"/>
          </w:tcPr>
          <w:p w14:paraId="4C22DC36" w14:textId="1C8243FD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066CED8" w14:textId="260C8D20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331A1C65" w14:textId="4A8EC3CA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923C61" w14:paraId="6332B598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1BCB3D2F" w14:textId="4C7725A7" w:rsidR="00C60318" w:rsidRDefault="00C60318" w:rsidP="001217FA">
            <w:pPr>
              <w:pStyle w:val="TableText"/>
              <w:spacing w:before="60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923C61">
              <w:rPr>
                <w:rFonts w:cs="Arial"/>
                <w:b w:val="0"/>
                <w:szCs w:val="18"/>
                <w:lang w:val="es-MX" w:eastAsia="en-US"/>
              </w:rPr>
              <w:t>Cebo/señuelo/repelente no sintético</w:t>
            </w:r>
          </w:p>
        </w:tc>
        <w:tc>
          <w:tcPr>
            <w:tcW w:w="990" w:type="dxa"/>
            <w:vAlign w:val="center"/>
          </w:tcPr>
          <w:p w14:paraId="5EF703B9" w14:textId="4C76FEE0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556AD45" w14:textId="61F9FAF1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2941FA79" w14:textId="4E1CD23B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923C61" w14:paraId="31EF790A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6EC0078A" w14:textId="7EC7C590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F</w:t>
            </w:r>
            <w:r w:rsidRPr="00923C61">
              <w:rPr>
                <w:rFonts w:cs="Arial"/>
                <w:b w:val="0"/>
                <w:szCs w:val="18"/>
                <w:lang w:val="es-MX" w:eastAsia="en-US"/>
              </w:rPr>
              <w:t>eromonas</w:t>
            </w:r>
          </w:p>
        </w:tc>
        <w:tc>
          <w:tcPr>
            <w:tcW w:w="990" w:type="dxa"/>
            <w:vAlign w:val="center"/>
          </w:tcPr>
          <w:p w14:paraId="57EE3B22" w14:textId="0C1CB989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695F66E2" w14:textId="42BA03BD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0BFADCA6" w14:textId="752E4F7C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923C61" w14:paraId="1BD31055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4DE52982" w14:textId="2DED92E2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A80E12">
              <w:rPr>
                <w:rFonts w:cs="Arial"/>
                <w:b w:val="0"/>
                <w:szCs w:val="18"/>
                <w:lang w:val="es-MX" w:eastAsia="en-US"/>
              </w:rPr>
              <w:t xml:space="preserve">Piretro/piretrinas </w:t>
            </w: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(Los piretroides son sintéticos y no están incluidos en esta categoría, enumere en la sección E)</w:t>
            </w:r>
          </w:p>
        </w:tc>
        <w:tc>
          <w:tcPr>
            <w:tcW w:w="990" w:type="dxa"/>
            <w:vAlign w:val="center"/>
          </w:tcPr>
          <w:p w14:paraId="6B76380A" w14:textId="45066E4C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3150D357" w14:textId="0CAC427C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04C88641" w14:textId="477F3B08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A80E12" w14:paraId="04F896F8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3AD27461" w14:textId="5A78B587" w:rsidR="00C60318" w:rsidRPr="00A80E12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Tr</w:t>
            </w:r>
            <w:r w:rsidRPr="00A80E12">
              <w:rPr>
                <w:rFonts w:cs="Arial"/>
                <w:b w:val="0"/>
                <w:szCs w:val="18"/>
                <w:lang w:val="es-MX" w:eastAsia="en-US"/>
              </w:rPr>
              <w:t>ampas pegajosas</w:t>
            </w:r>
          </w:p>
        </w:tc>
        <w:tc>
          <w:tcPr>
            <w:tcW w:w="990" w:type="dxa"/>
            <w:vAlign w:val="center"/>
          </w:tcPr>
          <w:p w14:paraId="36C7856F" w14:textId="22C235EC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1F56B5CA" w14:textId="77086D48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5C88BE47" w14:textId="19555905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A80E12" w14:paraId="548B33E5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6B5CBDE5" w14:textId="61BCFA76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V</w:t>
            </w:r>
            <w:r w:rsidRPr="00C60318">
              <w:rPr>
                <w:rFonts w:cs="Arial"/>
                <w:b w:val="0"/>
                <w:szCs w:val="18"/>
                <w:lang w:val="es-MX" w:eastAsia="en-US"/>
              </w:rPr>
              <w:t>itamina D3</w:t>
            </w:r>
          </w:p>
        </w:tc>
        <w:tc>
          <w:tcPr>
            <w:tcW w:w="990" w:type="dxa"/>
            <w:vAlign w:val="center"/>
          </w:tcPr>
          <w:p w14:paraId="5FEDFB4B" w14:textId="0F9B702F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7CE44E3" w14:textId="7A44E403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4F358DBC" w14:textId="3FEC4711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</w:tbl>
    <w:p w14:paraId="3E8D9C79" w14:textId="63A59F67" w:rsidR="006E205B" w:rsidRPr="00F67251" w:rsidRDefault="006B5072" w:rsidP="001F2C3A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  <w:lang w:val="es-MX"/>
        </w:rPr>
      </w:pPr>
      <w:r w:rsidRPr="00F67251">
        <w:rPr>
          <w:rFonts w:cs="Arial"/>
          <w:b/>
          <w:sz w:val="22"/>
          <w:szCs w:val="18"/>
          <w:lang w:val="es-MX"/>
        </w:rPr>
        <w:t xml:space="preserve">Materiales de Control de Plagas para Instalaciones – No en la Lista Nacional </w:t>
      </w:r>
    </w:p>
    <w:p w14:paraId="59B8A58C" w14:textId="134C524F" w:rsidR="00936AB7" w:rsidRDefault="006E205B" w:rsidP="001F2C3A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960729" w:rsidRPr="00F67251">
        <w:rPr>
          <w:rFonts w:cs="Arial"/>
          <w:szCs w:val="18"/>
          <w:lang w:val="es-MX"/>
        </w:rPr>
        <w:t>Los m</w:t>
      </w:r>
      <w:r w:rsidR="00936AB7" w:rsidRPr="00F67251">
        <w:rPr>
          <w:rFonts w:cs="Arial"/>
          <w:szCs w:val="18"/>
          <w:lang w:val="es-MX"/>
        </w:rPr>
        <w:t xml:space="preserve">ateriales de control de plagas que no están en la Lista Nacional se pueden usar solo si practicas preventivas, controles mecánicos/físicos, y materiales de la Lista Nacional no </w:t>
      </w:r>
      <w:r w:rsidR="00960729" w:rsidRPr="00F67251">
        <w:rPr>
          <w:rFonts w:cs="Arial"/>
          <w:szCs w:val="18"/>
          <w:lang w:val="es-MX"/>
        </w:rPr>
        <w:t>son</w:t>
      </w:r>
      <w:r w:rsidR="00936AB7" w:rsidRPr="00F67251">
        <w:rPr>
          <w:rFonts w:cs="Arial"/>
          <w:szCs w:val="18"/>
          <w:lang w:val="es-MX"/>
        </w:rPr>
        <w:t xml:space="preserve"> suficientes para la prevención o el control de plagas. Se debe proporcionar justificación por el uso de materiales que no están en la Lista Nacional.</w:t>
      </w:r>
    </w:p>
    <w:p w14:paraId="22BDB464" w14:textId="77777777" w:rsidR="005C60CC" w:rsidRDefault="005C60CC" w:rsidP="005C60CC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  <w:t xml:space="preserve">Sólo enumere materiales que se usan en áreas orgánicas de producción y almacenaje. </w:t>
      </w:r>
    </w:p>
    <w:p w14:paraId="65AA0D91" w14:textId="7417ADD4" w:rsidR="005C60CC" w:rsidRPr="00F67251" w:rsidRDefault="00F37D51" w:rsidP="001217FA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B81C61" w:rsidRPr="00B81C61">
        <w:rPr>
          <w:rFonts w:cs="Arial"/>
          <w:szCs w:val="18"/>
          <w:lang w:val="es-MX"/>
        </w:rPr>
        <w:t xml:space="preserve">Cualquier material para el control de plagas que no corresponda a una de las categorías de la tabla D anterior se considera material no incluido en la </w:t>
      </w:r>
      <w:r w:rsidR="00C86B43">
        <w:rPr>
          <w:rFonts w:cs="Arial"/>
          <w:szCs w:val="18"/>
          <w:lang w:val="es-MX"/>
        </w:rPr>
        <w:t>L</w:t>
      </w:r>
      <w:r w:rsidR="00B81C61" w:rsidRPr="00B81C61">
        <w:rPr>
          <w:rFonts w:cs="Arial"/>
          <w:szCs w:val="18"/>
          <w:lang w:val="es-MX"/>
        </w:rPr>
        <w:t xml:space="preserve">ista </w:t>
      </w:r>
      <w:r w:rsidR="00C86B43">
        <w:rPr>
          <w:rFonts w:cs="Arial"/>
          <w:szCs w:val="18"/>
          <w:lang w:val="es-MX"/>
        </w:rPr>
        <w:t>N</w:t>
      </w:r>
      <w:r w:rsidR="00B81C61" w:rsidRPr="00B81C61">
        <w:rPr>
          <w:rFonts w:cs="Arial"/>
          <w:szCs w:val="18"/>
          <w:lang w:val="es-MX"/>
        </w:rPr>
        <w:t>acional.</w:t>
      </w:r>
    </w:p>
    <w:p w14:paraId="1BB3D2AA" w14:textId="54AB82DD" w:rsidR="00E66192" w:rsidRPr="00F67251" w:rsidRDefault="00E66192" w:rsidP="001F2C3A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3A35C4" w:rsidRPr="002201CD">
        <w:rPr>
          <w:rFonts w:cs="Arial"/>
          <w:szCs w:val="18"/>
          <w:lang w:val="es-MX"/>
        </w:rPr>
        <w:t xml:space="preserve">Si no está seguro de la categoría de material a la que pertenecen sus productos químicos </w:t>
      </w:r>
      <w:r w:rsidR="003A35C4">
        <w:rPr>
          <w:rFonts w:cs="Arial"/>
          <w:szCs w:val="18"/>
          <w:lang w:val="es-MX"/>
        </w:rPr>
        <w:t>para el control de plagas</w:t>
      </w:r>
      <w:r w:rsidR="003A35C4" w:rsidRPr="002201CD">
        <w:rPr>
          <w:rFonts w:cs="Arial"/>
          <w:szCs w:val="18"/>
          <w:lang w:val="es-MX"/>
        </w:rPr>
        <w:t>, envíe la</w:t>
      </w:r>
      <w:r w:rsidR="003A35C4">
        <w:rPr>
          <w:rFonts w:cs="Arial"/>
          <w:szCs w:val="18"/>
          <w:lang w:val="es-MX"/>
        </w:rPr>
        <w:t>(s)</w:t>
      </w:r>
      <w:r w:rsidR="003A35C4" w:rsidRPr="002201CD">
        <w:rPr>
          <w:rFonts w:cs="Arial"/>
          <w:szCs w:val="18"/>
          <w:lang w:val="es-MX"/>
        </w:rPr>
        <w:t xml:space="preserve"> etiqueta</w:t>
      </w:r>
      <w:r w:rsidR="003A35C4">
        <w:rPr>
          <w:rFonts w:cs="Arial"/>
          <w:szCs w:val="18"/>
          <w:lang w:val="es-MX"/>
        </w:rPr>
        <w:t>(s)</w:t>
      </w:r>
      <w:r w:rsidR="003A35C4" w:rsidRPr="002201CD">
        <w:rPr>
          <w:rFonts w:cs="Arial"/>
          <w:szCs w:val="18"/>
          <w:lang w:val="es-MX"/>
        </w:rPr>
        <w:t xml:space="preserve"> de su</w:t>
      </w:r>
      <w:r w:rsidR="003A35C4">
        <w:rPr>
          <w:rFonts w:cs="Arial"/>
          <w:szCs w:val="18"/>
          <w:lang w:val="es-MX"/>
        </w:rPr>
        <w:t>(s)</w:t>
      </w:r>
      <w:r w:rsidR="003A35C4" w:rsidRPr="002201CD">
        <w:rPr>
          <w:rFonts w:cs="Arial"/>
          <w:szCs w:val="18"/>
          <w:lang w:val="es-MX"/>
        </w:rPr>
        <w:t xml:space="preserve"> material</w:t>
      </w:r>
      <w:r w:rsidR="003A35C4">
        <w:rPr>
          <w:rFonts w:cs="Arial"/>
          <w:szCs w:val="18"/>
          <w:lang w:val="es-MX"/>
        </w:rPr>
        <w:t>(es)</w:t>
      </w:r>
      <w:r w:rsidR="003A35C4" w:rsidRPr="002201CD">
        <w:rPr>
          <w:rFonts w:cs="Arial"/>
          <w:szCs w:val="18"/>
          <w:lang w:val="es-MX"/>
        </w:rPr>
        <w:t xml:space="preserve"> a CCOF y nosotros determinaremos qué categoría</w:t>
      </w:r>
      <w:r w:rsidR="003A35C4">
        <w:rPr>
          <w:rFonts w:cs="Arial"/>
          <w:szCs w:val="18"/>
          <w:lang w:val="es-MX"/>
        </w:rPr>
        <w:t>s</w:t>
      </w:r>
      <w:r w:rsidR="003A35C4" w:rsidRPr="002201CD">
        <w:rPr>
          <w:rFonts w:cs="Arial"/>
          <w:szCs w:val="18"/>
          <w:lang w:val="es-MX"/>
        </w:rPr>
        <w:t xml:space="preserve"> corresponde</w:t>
      </w:r>
      <w:r w:rsidR="003A35C4">
        <w:rPr>
          <w:rFonts w:cs="Arial"/>
          <w:szCs w:val="18"/>
          <w:lang w:val="es-MX"/>
        </w:rPr>
        <w:t>n</w:t>
      </w:r>
      <w:r w:rsidR="003A35C4" w:rsidRPr="00F67251">
        <w:rPr>
          <w:rFonts w:cs="Arial"/>
          <w:szCs w:val="18"/>
          <w:lang w:val="es-MX"/>
        </w:rPr>
        <w:t xml:space="preserve">.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150"/>
        <w:gridCol w:w="3870"/>
      </w:tblGrid>
      <w:tr w:rsidR="0049748F" w:rsidRPr="008D1466" w14:paraId="47BEA689" w14:textId="77777777" w:rsidTr="004468BC">
        <w:trPr>
          <w:cantSplit/>
          <w:tblHeader/>
        </w:trPr>
        <w:tc>
          <w:tcPr>
            <w:tcW w:w="3960" w:type="dxa"/>
            <w:vAlign w:val="center"/>
          </w:tcPr>
          <w:p w14:paraId="5CA57F53" w14:textId="52C84D3F" w:rsidR="0049748F" w:rsidRPr="00F67251" w:rsidRDefault="0095159C" w:rsidP="001F2C3A">
            <w:pPr>
              <w:pStyle w:val="TableText"/>
              <w:keepNext/>
              <w:spacing w:before="20" w:line="240" w:lineRule="auto"/>
              <w:ind w:right="-36"/>
              <w:jc w:val="center"/>
              <w:rPr>
                <w:rFonts w:cs="Arial"/>
                <w:szCs w:val="18"/>
                <w:lang w:val="es-MX" w:eastAsia="en-US"/>
              </w:rPr>
            </w:pPr>
            <w:r w:rsidRPr="0095159C">
              <w:rPr>
                <w:rFonts w:cs="Arial"/>
                <w:szCs w:val="18"/>
                <w:lang w:val="es-MX" w:eastAsia="en-US"/>
              </w:rPr>
              <w:t xml:space="preserve">Material </w:t>
            </w:r>
            <w:r>
              <w:rPr>
                <w:rFonts w:cs="Arial"/>
                <w:szCs w:val="18"/>
                <w:lang w:val="es-MX" w:eastAsia="en-US"/>
              </w:rPr>
              <w:t>N</w:t>
            </w:r>
            <w:r w:rsidRPr="0095159C">
              <w:rPr>
                <w:rFonts w:cs="Arial"/>
                <w:szCs w:val="18"/>
                <w:lang w:val="es-MX" w:eastAsia="en-US"/>
              </w:rPr>
              <w:t xml:space="preserve">o </w:t>
            </w:r>
            <w:r>
              <w:rPr>
                <w:rFonts w:cs="Arial"/>
                <w:szCs w:val="18"/>
                <w:lang w:val="es-MX" w:eastAsia="en-US"/>
              </w:rPr>
              <w:t>I</w:t>
            </w:r>
            <w:r w:rsidRPr="0095159C">
              <w:rPr>
                <w:rFonts w:cs="Arial"/>
                <w:szCs w:val="18"/>
                <w:lang w:val="es-MX" w:eastAsia="en-US"/>
              </w:rPr>
              <w:t xml:space="preserve">ncluido en la </w:t>
            </w:r>
            <w:r>
              <w:rPr>
                <w:rFonts w:cs="Arial"/>
                <w:szCs w:val="18"/>
                <w:lang w:val="es-MX" w:eastAsia="en-US"/>
              </w:rPr>
              <w:t>L</w:t>
            </w:r>
            <w:r w:rsidRPr="0095159C">
              <w:rPr>
                <w:rFonts w:cs="Arial"/>
                <w:szCs w:val="18"/>
                <w:lang w:val="es-MX" w:eastAsia="en-US"/>
              </w:rPr>
              <w:t xml:space="preserve">ista </w:t>
            </w:r>
            <w:r>
              <w:rPr>
                <w:rFonts w:cs="Arial"/>
                <w:szCs w:val="18"/>
                <w:lang w:val="es-MX" w:eastAsia="en-US"/>
              </w:rPr>
              <w:t>N</w:t>
            </w:r>
            <w:r w:rsidRPr="0095159C">
              <w:rPr>
                <w:rFonts w:cs="Arial"/>
                <w:szCs w:val="18"/>
                <w:lang w:val="es-MX" w:eastAsia="en-US"/>
              </w:rPr>
              <w:t>acional</w:t>
            </w:r>
          </w:p>
        </w:tc>
        <w:tc>
          <w:tcPr>
            <w:tcW w:w="3150" w:type="dxa"/>
            <w:vAlign w:val="center"/>
          </w:tcPr>
          <w:p w14:paraId="54127C80" w14:textId="6948587B" w:rsidR="0049748F" w:rsidRPr="0095159C" w:rsidRDefault="0095159C" w:rsidP="001F2C3A">
            <w:pPr>
              <w:pStyle w:val="TableText"/>
              <w:keepNext/>
              <w:spacing w:before="20" w:line="240" w:lineRule="auto"/>
              <w:ind w:right="-36"/>
              <w:jc w:val="center"/>
              <w:rPr>
                <w:rFonts w:cs="Arial"/>
                <w:bCs w:val="0"/>
                <w:szCs w:val="18"/>
                <w:lang w:val="es-MX" w:eastAsia="en-US"/>
              </w:rPr>
            </w:pPr>
            <w:r w:rsidRPr="001217FA">
              <w:rPr>
                <w:rFonts w:cs="Arial"/>
                <w:bCs w:val="0"/>
                <w:szCs w:val="18"/>
                <w:lang w:val="es-MX"/>
              </w:rPr>
              <w:t>Ubicación donde se utiliza</w:t>
            </w:r>
          </w:p>
        </w:tc>
        <w:tc>
          <w:tcPr>
            <w:tcW w:w="3870" w:type="dxa"/>
            <w:vAlign w:val="center"/>
          </w:tcPr>
          <w:p w14:paraId="294695DD" w14:textId="1F7FF187" w:rsidR="0095159C" w:rsidRDefault="0095159C" w:rsidP="0095159C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 xml:space="preserve">¿Aplicado por </w:t>
            </w:r>
            <w:r w:rsidR="00C70735">
              <w:rPr>
                <w:rFonts w:cs="Arial"/>
                <w:b/>
                <w:szCs w:val="18"/>
                <w:lang w:val="es-MX"/>
              </w:rPr>
              <w:t>Fumigación</w:t>
            </w:r>
            <w:r>
              <w:rPr>
                <w:rFonts w:cs="Arial"/>
                <w:b/>
                <w:szCs w:val="18"/>
                <w:lang w:val="es-MX"/>
              </w:rPr>
              <w:t>/nebuliza</w:t>
            </w:r>
            <w:r w:rsidR="00C70735">
              <w:rPr>
                <w:rFonts w:cs="Arial"/>
                <w:b/>
                <w:szCs w:val="18"/>
                <w:lang w:val="es-MX"/>
              </w:rPr>
              <w:t>ción/pulverización</w:t>
            </w:r>
            <w:r>
              <w:rPr>
                <w:rFonts w:cs="Arial"/>
                <w:b/>
                <w:szCs w:val="18"/>
                <w:lang w:val="es-MX"/>
              </w:rPr>
              <w:t>?</w:t>
            </w:r>
          </w:p>
          <w:p w14:paraId="653545AB" w14:textId="3EFCEC85" w:rsidR="0049748F" w:rsidRPr="00F67251" w:rsidRDefault="0095159C" w:rsidP="00633ADB">
            <w:pPr>
              <w:keepNext/>
              <w:spacing w:before="20"/>
              <w:jc w:val="center"/>
              <w:rPr>
                <w:rFonts w:cs="Arial"/>
                <w:b/>
                <w:i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(Sí/No)</w:t>
            </w:r>
          </w:p>
        </w:tc>
      </w:tr>
      <w:tr w:rsidR="00D65E80" w:rsidRPr="00F67251" w14:paraId="4DC53332" w14:textId="77777777" w:rsidTr="004468BC">
        <w:trPr>
          <w:cantSplit/>
        </w:trPr>
        <w:tc>
          <w:tcPr>
            <w:tcW w:w="3960" w:type="dxa"/>
            <w:vAlign w:val="center"/>
          </w:tcPr>
          <w:p w14:paraId="7807A172" w14:textId="34FF1585" w:rsidR="00D65E80" w:rsidRPr="001217FA" w:rsidRDefault="00D65E80" w:rsidP="00D65E80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D21A42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E</w:t>
            </w: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jemplo</w:t>
            </w:r>
            <w:r w:rsidRPr="00D21A42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: MAX Fog </w:t>
            </w: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Roach </w:t>
            </w:r>
            <w:r w:rsidRPr="00D21A42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Killer</w:t>
            </w:r>
          </w:p>
        </w:tc>
        <w:tc>
          <w:tcPr>
            <w:tcW w:w="3150" w:type="dxa"/>
            <w:vAlign w:val="center"/>
          </w:tcPr>
          <w:p w14:paraId="57C97DC9" w14:textId="38E95DC4" w:rsidR="00D65E80" w:rsidRPr="00F67251" w:rsidRDefault="00D65E80" w:rsidP="00D65E80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ej: cuarto de producción</w:t>
            </w:r>
          </w:p>
        </w:tc>
        <w:tc>
          <w:tcPr>
            <w:tcW w:w="3870" w:type="dxa"/>
            <w:vAlign w:val="center"/>
          </w:tcPr>
          <w:p w14:paraId="67EB6D18" w14:textId="6BBF08DC" w:rsidR="00D65E80" w:rsidRPr="00F67251" w:rsidRDefault="00D65E80" w:rsidP="00D65E80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Sí</w:t>
            </w:r>
          </w:p>
        </w:tc>
      </w:tr>
      <w:tr w:rsidR="0049748F" w:rsidRPr="00F67251" w14:paraId="399651A5" w14:textId="77777777" w:rsidTr="004468BC">
        <w:trPr>
          <w:cantSplit/>
          <w:trHeight w:val="490"/>
        </w:trPr>
        <w:tc>
          <w:tcPr>
            <w:tcW w:w="3960" w:type="dxa"/>
            <w:vAlign w:val="center"/>
          </w:tcPr>
          <w:p w14:paraId="2149DA36" w14:textId="77777777" w:rsidR="0049748F" w:rsidRPr="00F67251" w:rsidRDefault="0049748F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9450350" w14:textId="77777777" w:rsidR="0049748F" w:rsidRPr="00F67251" w:rsidRDefault="0049748F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579CE8A8" w14:textId="77777777" w:rsidR="0049748F" w:rsidRPr="00F67251" w:rsidRDefault="0049748F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827423" w:rsidRPr="00F67251" w14:paraId="46658C69" w14:textId="77777777" w:rsidTr="004468BC">
        <w:trPr>
          <w:cantSplit/>
          <w:trHeight w:val="490"/>
        </w:trPr>
        <w:tc>
          <w:tcPr>
            <w:tcW w:w="3960" w:type="dxa"/>
            <w:vAlign w:val="center"/>
          </w:tcPr>
          <w:p w14:paraId="56C6EDE6" w14:textId="77777777" w:rsidR="00827423" w:rsidRPr="00F67251" w:rsidRDefault="00827423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8A16AEC" w14:textId="77777777" w:rsidR="00827423" w:rsidRPr="00F67251" w:rsidRDefault="00827423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538F9575" w14:textId="77777777" w:rsidR="00827423" w:rsidRPr="00F67251" w:rsidRDefault="00827423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F46EB5" w:rsidRPr="00F67251" w14:paraId="29B004C7" w14:textId="77777777" w:rsidTr="004468BC">
        <w:trPr>
          <w:cantSplit/>
          <w:trHeight w:val="490"/>
        </w:trPr>
        <w:tc>
          <w:tcPr>
            <w:tcW w:w="3960" w:type="dxa"/>
            <w:vAlign w:val="center"/>
          </w:tcPr>
          <w:p w14:paraId="0936414E" w14:textId="5C1CE9D2" w:rsidR="00F46EB5" w:rsidRPr="00F67251" w:rsidRDefault="00F46EB5" w:rsidP="00F46EB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17414F9" w14:textId="5C4300CB" w:rsidR="00F46EB5" w:rsidRPr="00F67251" w:rsidRDefault="00F46EB5" w:rsidP="00F46EB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5D553A72" w14:textId="11824DFB" w:rsidR="00F46EB5" w:rsidRPr="00F67251" w:rsidRDefault="00F46EB5" w:rsidP="00F46EB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</w:tbl>
    <w:p w14:paraId="4BEECD8A" w14:textId="77777777" w:rsidR="00223140" w:rsidRPr="004468BC" w:rsidRDefault="00223140" w:rsidP="001F2C3A">
      <w:pPr>
        <w:spacing w:before="60"/>
        <w:rPr>
          <w:sz w:val="2"/>
          <w:szCs w:val="2"/>
          <w:lang w:val="es-MX"/>
        </w:rPr>
      </w:pPr>
    </w:p>
    <w:sectPr w:rsidR="00223140" w:rsidRPr="004468BC" w:rsidSect="00334C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B313" w14:textId="77777777" w:rsidR="00AF5822" w:rsidRDefault="00AF5822">
      <w:r>
        <w:separator/>
      </w:r>
    </w:p>
  </w:endnote>
  <w:endnote w:type="continuationSeparator" w:id="0">
    <w:p w14:paraId="00EA6BDF" w14:textId="77777777" w:rsidR="00AF5822" w:rsidRDefault="00AF5822">
      <w:r>
        <w:continuationSeparator/>
      </w:r>
    </w:p>
  </w:endnote>
  <w:endnote w:type="continuationNotice" w:id="1">
    <w:p w14:paraId="72DFC4E1" w14:textId="77777777" w:rsidR="00AF5822" w:rsidRDefault="00AF5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C763" w14:textId="77777777" w:rsidR="0079503B" w:rsidRDefault="00795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838C" w14:textId="232603D9" w:rsidR="00257382" w:rsidRPr="00C90025" w:rsidRDefault="0079503B" w:rsidP="004C4130">
    <w:pPr>
      <w:pStyle w:val="Footer"/>
      <w:tabs>
        <w:tab w:val="clear" w:pos="4320"/>
        <w:tab w:val="clear" w:pos="8640"/>
        <w:tab w:val="left" w:pos="9360"/>
      </w:tabs>
      <w:ind w:left="-86" w:right="-72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614C495A" wp14:editId="38A83C5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3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382">
      <w:rPr>
        <w:rFonts w:cs="Arial"/>
        <w:i/>
        <w:sz w:val="16"/>
        <w:szCs w:val="16"/>
      </w:rPr>
      <w:t>N</w:t>
    </w:r>
    <w:r w:rsidR="00FC6BCA">
      <w:rPr>
        <w:rFonts w:cs="Arial"/>
        <w:i/>
        <w:sz w:val="16"/>
        <w:szCs w:val="16"/>
      </w:rPr>
      <w:t xml:space="preserve">OPB73, </w:t>
    </w:r>
    <w:r w:rsidR="00F710D3">
      <w:rPr>
        <w:rFonts w:cs="Arial"/>
        <w:i/>
        <w:sz w:val="16"/>
        <w:szCs w:val="16"/>
      </w:rPr>
      <w:t>V2, 12/30/2023</w:t>
    </w:r>
    <w:r w:rsidR="00257382">
      <w:rPr>
        <w:rFonts w:cs="Arial"/>
        <w:i/>
        <w:sz w:val="16"/>
        <w:szCs w:val="16"/>
      </w:rPr>
      <w:tab/>
      <w:t>Página</w:t>
    </w:r>
    <w:r w:rsidR="00257382" w:rsidRPr="00C90025">
      <w:rPr>
        <w:rFonts w:cs="Arial"/>
        <w:i/>
        <w:sz w:val="16"/>
        <w:szCs w:val="16"/>
      </w:rPr>
      <w:t xml:space="preserve"> </w:t>
    </w:r>
    <w:r w:rsidR="00257382" w:rsidRPr="00C90025">
      <w:rPr>
        <w:rFonts w:cs="Arial"/>
        <w:i/>
        <w:sz w:val="16"/>
        <w:szCs w:val="16"/>
      </w:rPr>
      <w:fldChar w:fldCharType="begin"/>
    </w:r>
    <w:r w:rsidR="00257382" w:rsidRPr="00C90025">
      <w:rPr>
        <w:rFonts w:cs="Arial"/>
        <w:i/>
        <w:sz w:val="16"/>
        <w:szCs w:val="16"/>
      </w:rPr>
      <w:instrText xml:space="preserve"> PAGE </w:instrText>
    </w:r>
    <w:r w:rsidR="00257382" w:rsidRPr="00C90025">
      <w:rPr>
        <w:rFonts w:cs="Arial"/>
        <w:i/>
        <w:sz w:val="16"/>
        <w:szCs w:val="16"/>
      </w:rPr>
      <w:fldChar w:fldCharType="separate"/>
    </w:r>
    <w:r w:rsidR="00381E23">
      <w:rPr>
        <w:rFonts w:cs="Arial"/>
        <w:i/>
        <w:noProof/>
        <w:sz w:val="16"/>
        <w:szCs w:val="16"/>
      </w:rPr>
      <w:t>1</w:t>
    </w:r>
    <w:r w:rsidR="00257382" w:rsidRPr="00C90025">
      <w:rPr>
        <w:rFonts w:cs="Arial"/>
        <w:i/>
        <w:sz w:val="16"/>
        <w:szCs w:val="16"/>
      </w:rPr>
      <w:fldChar w:fldCharType="end"/>
    </w:r>
    <w:r w:rsidR="00257382" w:rsidRPr="00C90025">
      <w:rPr>
        <w:rFonts w:cs="Arial"/>
        <w:i/>
        <w:sz w:val="16"/>
        <w:szCs w:val="16"/>
      </w:rPr>
      <w:t xml:space="preserve"> </w:t>
    </w:r>
    <w:r w:rsidR="00257382">
      <w:rPr>
        <w:rFonts w:cs="Arial"/>
        <w:i/>
        <w:sz w:val="16"/>
        <w:szCs w:val="16"/>
      </w:rPr>
      <w:t>de</w:t>
    </w:r>
    <w:r w:rsidR="00257382" w:rsidRPr="00C90025">
      <w:rPr>
        <w:rFonts w:cs="Arial"/>
        <w:i/>
        <w:sz w:val="16"/>
        <w:szCs w:val="16"/>
      </w:rPr>
      <w:t xml:space="preserve"> </w:t>
    </w:r>
    <w:r w:rsidR="00257382" w:rsidRPr="00C90025">
      <w:rPr>
        <w:rFonts w:cs="Arial"/>
        <w:i/>
        <w:sz w:val="16"/>
        <w:szCs w:val="16"/>
      </w:rPr>
      <w:fldChar w:fldCharType="begin"/>
    </w:r>
    <w:r w:rsidR="00257382" w:rsidRPr="00C90025">
      <w:rPr>
        <w:rFonts w:cs="Arial"/>
        <w:i/>
        <w:sz w:val="16"/>
        <w:szCs w:val="16"/>
      </w:rPr>
      <w:instrText xml:space="preserve"> NUMPAGES </w:instrText>
    </w:r>
    <w:r w:rsidR="00257382" w:rsidRPr="00C90025">
      <w:rPr>
        <w:rFonts w:cs="Arial"/>
        <w:i/>
        <w:sz w:val="16"/>
        <w:szCs w:val="16"/>
      </w:rPr>
      <w:fldChar w:fldCharType="separate"/>
    </w:r>
    <w:r w:rsidR="00381E23">
      <w:rPr>
        <w:rFonts w:cs="Arial"/>
        <w:i/>
        <w:noProof/>
        <w:sz w:val="16"/>
        <w:szCs w:val="16"/>
      </w:rPr>
      <w:t>1</w:t>
    </w:r>
    <w:r w:rsidR="00257382" w:rsidRPr="00C90025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F3B" w14:textId="77777777" w:rsidR="0079503B" w:rsidRDefault="00795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9226" w14:textId="77777777" w:rsidR="00AF5822" w:rsidRDefault="00AF5822">
      <w:r>
        <w:separator/>
      </w:r>
    </w:p>
  </w:footnote>
  <w:footnote w:type="continuationSeparator" w:id="0">
    <w:p w14:paraId="2157F850" w14:textId="77777777" w:rsidR="00AF5822" w:rsidRDefault="00AF5822">
      <w:r>
        <w:continuationSeparator/>
      </w:r>
    </w:p>
  </w:footnote>
  <w:footnote w:type="continuationNotice" w:id="1">
    <w:p w14:paraId="46183FA8" w14:textId="77777777" w:rsidR="00AF5822" w:rsidRDefault="00AF5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CD95" w14:textId="77777777" w:rsidR="0079503B" w:rsidRDefault="00795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BA0B" w14:textId="14CC55CB" w:rsidR="00257382" w:rsidRPr="00EC6588" w:rsidRDefault="00257382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15BC9" wp14:editId="236B150C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1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47"/>
      <w:gridCol w:w="4050"/>
      <w:gridCol w:w="1260"/>
    </w:tblGrid>
    <w:tr w:rsidR="00257382" w:rsidRPr="0079503B" w14:paraId="436204F4" w14:textId="77777777" w:rsidTr="00105F34">
      <w:trPr>
        <w:cantSplit/>
        <w:trHeight w:val="525"/>
      </w:trPr>
      <w:tc>
        <w:tcPr>
          <w:tcW w:w="47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7B0626" w14:textId="10FB135C" w:rsidR="00257382" w:rsidRPr="00EC6588" w:rsidRDefault="00D74614" w:rsidP="00105F34">
          <w:pPr>
            <w:spacing w:before="160"/>
            <w:ind w:left="274" w:right="-43" w:hanging="274"/>
          </w:pPr>
          <w:r>
            <w:rPr>
              <w:rFonts w:cs="Arial"/>
              <w:b/>
              <w:bCs/>
              <w:sz w:val="16"/>
              <w:szCs w:val="16"/>
            </w:rPr>
            <w:t>NOP §205.105, 205.201, 205.271, 205.272, 205.601, 205.605, 205.606</w:t>
          </w:r>
        </w:p>
      </w:tc>
      <w:tc>
        <w:tcPr>
          <w:tcW w:w="53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DA7A497" w14:textId="66A65572" w:rsidR="00257382" w:rsidRPr="00EC6588" w:rsidRDefault="00257382" w:rsidP="00105F34">
          <w:pPr>
            <w:ind w:left="-115"/>
            <w:jc w:val="right"/>
            <w:rPr>
              <w:rFonts w:cs="Arial"/>
              <w:b/>
              <w:bCs/>
              <w:sz w:val="22"/>
              <w:lang w:val="es-MX"/>
            </w:rPr>
          </w:pPr>
          <w:r w:rsidRPr="00EC6588">
            <w:rPr>
              <w:rFonts w:cs="Arial"/>
              <w:b/>
              <w:bCs/>
              <w:sz w:val="22"/>
              <w:lang w:val="es-MX"/>
            </w:rPr>
            <w:t xml:space="preserve">SOLICITUD DE </w:t>
          </w:r>
          <w:r>
            <w:rPr>
              <w:rFonts w:cs="Arial"/>
              <w:b/>
              <w:bCs/>
              <w:sz w:val="22"/>
              <w:lang w:val="es-MX"/>
            </w:rPr>
            <w:t>MATERIALES PARA MANEJADOR (LISTA DE MATERIALES DEL OSP)</w:t>
          </w:r>
        </w:p>
      </w:tc>
    </w:tr>
    <w:tr w:rsidR="00257382" w:rsidRPr="000B5C85" w14:paraId="0A87DAB8" w14:textId="77777777" w:rsidTr="002F6C1C">
      <w:tblPrEx>
        <w:tblLook w:val="0000" w:firstRow="0" w:lastRow="0" w:firstColumn="0" w:lastColumn="0" w:noHBand="0" w:noVBand="0"/>
      </w:tblPrEx>
      <w:trPr>
        <w:cantSplit/>
        <w:trHeight w:val="360"/>
        <w:tblHeader/>
      </w:trPr>
      <w:tc>
        <w:tcPr>
          <w:tcW w:w="8797" w:type="dxa"/>
          <w:gridSpan w:val="2"/>
          <w:tcBorders>
            <w:right w:val="nil"/>
          </w:tcBorders>
          <w:vAlign w:val="center"/>
        </w:tcPr>
        <w:p w14:paraId="2264E527" w14:textId="6DD5EB6D" w:rsidR="00257382" w:rsidRPr="00EC6588" w:rsidRDefault="009254FA" w:rsidP="00B23DD3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www.ccof.org/documents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3B7BAD9" w14:textId="3E4D6167" w:rsidR="00257382" w:rsidRPr="000B5C85" w:rsidRDefault="00257382" w:rsidP="00B23DD3">
          <w:pPr>
            <w:ind w:right="-18"/>
            <w:jc w:val="right"/>
            <w:rPr>
              <w:rFonts w:cs="Arial"/>
            </w:rPr>
          </w:pPr>
          <w:r w:rsidRPr="00EC6588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EC6588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381E23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EC6588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EC6588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381E23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18DE8E0D" w14:textId="77777777" w:rsidR="00257382" w:rsidRDefault="00257382" w:rsidP="00BB091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B85D" w14:textId="77777777" w:rsidR="0079503B" w:rsidRDefault="00795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9A698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A12"/>
    <w:multiLevelType w:val="hybridMultilevel"/>
    <w:tmpl w:val="410E035A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3671B"/>
    <w:multiLevelType w:val="hybridMultilevel"/>
    <w:tmpl w:val="6B14385A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61730"/>
    <w:multiLevelType w:val="hybridMultilevel"/>
    <w:tmpl w:val="67E8863A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5260398">
    <w:abstractNumId w:val="5"/>
  </w:num>
  <w:num w:numId="2" w16cid:durableId="2067558220">
    <w:abstractNumId w:val="1"/>
  </w:num>
  <w:num w:numId="3" w16cid:durableId="1162429037">
    <w:abstractNumId w:val="2"/>
  </w:num>
  <w:num w:numId="4" w16cid:durableId="2121489983">
    <w:abstractNumId w:val="0"/>
  </w:num>
  <w:num w:numId="5" w16cid:durableId="636105317">
    <w:abstractNumId w:val="6"/>
  </w:num>
  <w:num w:numId="6" w16cid:durableId="205336647">
    <w:abstractNumId w:val="4"/>
  </w:num>
  <w:num w:numId="7" w16cid:durableId="1547831746">
    <w:abstractNumId w:val="3"/>
  </w:num>
  <w:num w:numId="8" w16cid:durableId="838696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m8AL3y80OYw9Gr4Zf1N9XI8AzwFq0y0BZ9fHLd8wdNTbLis4gtikRaxWZMlEDhML4Gef9Fx+FVzTad+0tgrA==" w:salt="jRfH1hRDeuIVEa/W4WSnqg==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12944"/>
    <w:rsid w:val="00012EB3"/>
    <w:rsid w:val="00017335"/>
    <w:rsid w:val="0002396E"/>
    <w:rsid w:val="000366F3"/>
    <w:rsid w:val="000423B1"/>
    <w:rsid w:val="00044796"/>
    <w:rsid w:val="000458A4"/>
    <w:rsid w:val="00050025"/>
    <w:rsid w:val="0005070D"/>
    <w:rsid w:val="00051EFC"/>
    <w:rsid w:val="000536B6"/>
    <w:rsid w:val="00054FD1"/>
    <w:rsid w:val="000626F0"/>
    <w:rsid w:val="00070160"/>
    <w:rsid w:val="000704A5"/>
    <w:rsid w:val="00076EF9"/>
    <w:rsid w:val="00081AF1"/>
    <w:rsid w:val="000957BD"/>
    <w:rsid w:val="000A2126"/>
    <w:rsid w:val="000A4EED"/>
    <w:rsid w:val="000A4F44"/>
    <w:rsid w:val="000B286C"/>
    <w:rsid w:val="000B407E"/>
    <w:rsid w:val="000C06D2"/>
    <w:rsid w:val="000C516D"/>
    <w:rsid w:val="000D1015"/>
    <w:rsid w:val="000D1580"/>
    <w:rsid w:val="000D2B05"/>
    <w:rsid w:val="000D3BAF"/>
    <w:rsid w:val="000E0A67"/>
    <w:rsid w:val="000E3606"/>
    <w:rsid w:val="000F472B"/>
    <w:rsid w:val="00105F34"/>
    <w:rsid w:val="00115FF5"/>
    <w:rsid w:val="00116F30"/>
    <w:rsid w:val="00120092"/>
    <w:rsid w:val="001217FA"/>
    <w:rsid w:val="0012401C"/>
    <w:rsid w:val="001255DE"/>
    <w:rsid w:val="00140211"/>
    <w:rsid w:val="00141ACD"/>
    <w:rsid w:val="001420E4"/>
    <w:rsid w:val="00144370"/>
    <w:rsid w:val="001452CF"/>
    <w:rsid w:val="00147007"/>
    <w:rsid w:val="00153879"/>
    <w:rsid w:val="001539F3"/>
    <w:rsid w:val="00154B15"/>
    <w:rsid w:val="001653B8"/>
    <w:rsid w:val="00172563"/>
    <w:rsid w:val="0017429B"/>
    <w:rsid w:val="001821B3"/>
    <w:rsid w:val="00194EFF"/>
    <w:rsid w:val="001965F1"/>
    <w:rsid w:val="00197C4B"/>
    <w:rsid w:val="001B12E0"/>
    <w:rsid w:val="001C0A58"/>
    <w:rsid w:val="001C0D78"/>
    <w:rsid w:val="001C74D2"/>
    <w:rsid w:val="001D67C3"/>
    <w:rsid w:val="001E1C2D"/>
    <w:rsid w:val="001E29F6"/>
    <w:rsid w:val="001F2C3A"/>
    <w:rsid w:val="001F5113"/>
    <w:rsid w:val="001F553A"/>
    <w:rsid w:val="001F6B03"/>
    <w:rsid w:val="002035E7"/>
    <w:rsid w:val="00205DD9"/>
    <w:rsid w:val="00213DBE"/>
    <w:rsid w:val="002201CD"/>
    <w:rsid w:val="00223140"/>
    <w:rsid w:val="00225466"/>
    <w:rsid w:val="00236B57"/>
    <w:rsid w:val="002415EC"/>
    <w:rsid w:val="00241787"/>
    <w:rsid w:val="0024398A"/>
    <w:rsid w:val="00252F07"/>
    <w:rsid w:val="00256511"/>
    <w:rsid w:val="00257382"/>
    <w:rsid w:val="002670A4"/>
    <w:rsid w:val="0026732A"/>
    <w:rsid w:val="00273255"/>
    <w:rsid w:val="002759D0"/>
    <w:rsid w:val="00280B9E"/>
    <w:rsid w:val="00284F9B"/>
    <w:rsid w:val="0028768D"/>
    <w:rsid w:val="0028781B"/>
    <w:rsid w:val="002929F0"/>
    <w:rsid w:val="00293C08"/>
    <w:rsid w:val="002A19BF"/>
    <w:rsid w:val="002A1DF6"/>
    <w:rsid w:val="002A6BED"/>
    <w:rsid w:val="002B2CB1"/>
    <w:rsid w:val="002B4365"/>
    <w:rsid w:val="002B5BBF"/>
    <w:rsid w:val="002B5D97"/>
    <w:rsid w:val="002B7171"/>
    <w:rsid w:val="002C303A"/>
    <w:rsid w:val="002C34AC"/>
    <w:rsid w:val="002C4787"/>
    <w:rsid w:val="002D34DE"/>
    <w:rsid w:val="002D553A"/>
    <w:rsid w:val="002D60E3"/>
    <w:rsid w:val="002D6461"/>
    <w:rsid w:val="002E4370"/>
    <w:rsid w:val="002E48DD"/>
    <w:rsid w:val="002E7872"/>
    <w:rsid w:val="002F1153"/>
    <w:rsid w:val="002F2049"/>
    <w:rsid w:val="002F2CB4"/>
    <w:rsid w:val="002F36E4"/>
    <w:rsid w:val="002F6C1C"/>
    <w:rsid w:val="00300F3B"/>
    <w:rsid w:val="00301B8C"/>
    <w:rsid w:val="00302FC5"/>
    <w:rsid w:val="00303A52"/>
    <w:rsid w:val="00310FB5"/>
    <w:rsid w:val="00311995"/>
    <w:rsid w:val="00311B9F"/>
    <w:rsid w:val="00311CDC"/>
    <w:rsid w:val="0031486F"/>
    <w:rsid w:val="003250A9"/>
    <w:rsid w:val="00326AE4"/>
    <w:rsid w:val="003304D1"/>
    <w:rsid w:val="00330A38"/>
    <w:rsid w:val="00332C04"/>
    <w:rsid w:val="003344BA"/>
    <w:rsid w:val="00334C27"/>
    <w:rsid w:val="00334F1C"/>
    <w:rsid w:val="00341833"/>
    <w:rsid w:val="00342C81"/>
    <w:rsid w:val="003443E7"/>
    <w:rsid w:val="00363C0A"/>
    <w:rsid w:val="00367A38"/>
    <w:rsid w:val="003712A0"/>
    <w:rsid w:val="00372634"/>
    <w:rsid w:val="003805BE"/>
    <w:rsid w:val="00381E23"/>
    <w:rsid w:val="00385D84"/>
    <w:rsid w:val="00390902"/>
    <w:rsid w:val="00391993"/>
    <w:rsid w:val="003A16AD"/>
    <w:rsid w:val="003A35C4"/>
    <w:rsid w:val="003B68D6"/>
    <w:rsid w:val="003B6C57"/>
    <w:rsid w:val="003B6DE6"/>
    <w:rsid w:val="003C2338"/>
    <w:rsid w:val="003C2396"/>
    <w:rsid w:val="003C3708"/>
    <w:rsid w:val="003C7962"/>
    <w:rsid w:val="003D0281"/>
    <w:rsid w:val="003D1C89"/>
    <w:rsid w:val="003E7A01"/>
    <w:rsid w:val="00400EB4"/>
    <w:rsid w:val="00403EEE"/>
    <w:rsid w:val="00404620"/>
    <w:rsid w:val="00405C6A"/>
    <w:rsid w:val="00405C6E"/>
    <w:rsid w:val="004062C5"/>
    <w:rsid w:val="00406BF9"/>
    <w:rsid w:val="004125AC"/>
    <w:rsid w:val="00413248"/>
    <w:rsid w:val="004145AD"/>
    <w:rsid w:val="00417539"/>
    <w:rsid w:val="00432A89"/>
    <w:rsid w:val="00432C78"/>
    <w:rsid w:val="00441761"/>
    <w:rsid w:val="004439BF"/>
    <w:rsid w:val="00446151"/>
    <w:rsid w:val="004468BC"/>
    <w:rsid w:val="00457767"/>
    <w:rsid w:val="00460DA7"/>
    <w:rsid w:val="00470289"/>
    <w:rsid w:val="004706F9"/>
    <w:rsid w:val="00471F80"/>
    <w:rsid w:val="004842E3"/>
    <w:rsid w:val="0048743C"/>
    <w:rsid w:val="0049748F"/>
    <w:rsid w:val="004A577D"/>
    <w:rsid w:val="004C069F"/>
    <w:rsid w:val="004C0C50"/>
    <w:rsid w:val="004C1AE0"/>
    <w:rsid w:val="004C4130"/>
    <w:rsid w:val="004C6D3B"/>
    <w:rsid w:val="004C6ED2"/>
    <w:rsid w:val="004D362B"/>
    <w:rsid w:val="004D491A"/>
    <w:rsid w:val="004D56D9"/>
    <w:rsid w:val="004D5C8A"/>
    <w:rsid w:val="004D622E"/>
    <w:rsid w:val="004D77A3"/>
    <w:rsid w:val="004E3E58"/>
    <w:rsid w:val="004E5D9F"/>
    <w:rsid w:val="004F0827"/>
    <w:rsid w:val="004F7233"/>
    <w:rsid w:val="00505596"/>
    <w:rsid w:val="00505C5D"/>
    <w:rsid w:val="005133AA"/>
    <w:rsid w:val="00514F9C"/>
    <w:rsid w:val="005179FC"/>
    <w:rsid w:val="00536FEF"/>
    <w:rsid w:val="00544965"/>
    <w:rsid w:val="00555780"/>
    <w:rsid w:val="00556018"/>
    <w:rsid w:val="005666FC"/>
    <w:rsid w:val="0057658E"/>
    <w:rsid w:val="005806A7"/>
    <w:rsid w:val="005929A9"/>
    <w:rsid w:val="005972C0"/>
    <w:rsid w:val="005977FA"/>
    <w:rsid w:val="005A4F18"/>
    <w:rsid w:val="005A585F"/>
    <w:rsid w:val="005B6F11"/>
    <w:rsid w:val="005C1CB3"/>
    <w:rsid w:val="005C2E5B"/>
    <w:rsid w:val="005C5890"/>
    <w:rsid w:val="005C60CC"/>
    <w:rsid w:val="005C6401"/>
    <w:rsid w:val="005D190E"/>
    <w:rsid w:val="005D3EB7"/>
    <w:rsid w:val="005D6AAA"/>
    <w:rsid w:val="005D7C0B"/>
    <w:rsid w:val="005D7C8D"/>
    <w:rsid w:val="005E6DD9"/>
    <w:rsid w:val="005F1166"/>
    <w:rsid w:val="005F1879"/>
    <w:rsid w:val="005F1D87"/>
    <w:rsid w:val="005F42A3"/>
    <w:rsid w:val="006164A2"/>
    <w:rsid w:val="00616984"/>
    <w:rsid w:val="00621F6A"/>
    <w:rsid w:val="00626100"/>
    <w:rsid w:val="0063123F"/>
    <w:rsid w:val="00632623"/>
    <w:rsid w:val="00633ADB"/>
    <w:rsid w:val="00641548"/>
    <w:rsid w:val="006449D6"/>
    <w:rsid w:val="00645C02"/>
    <w:rsid w:val="00652041"/>
    <w:rsid w:val="0066127E"/>
    <w:rsid w:val="006616AF"/>
    <w:rsid w:val="00662689"/>
    <w:rsid w:val="00672EEC"/>
    <w:rsid w:val="00675DD0"/>
    <w:rsid w:val="006810A8"/>
    <w:rsid w:val="0068297A"/>
    <w:rsid w:val="00684E76"/>
    <w:rsid w:val="006910CF"/>
    <w:rsid w:val="00697896"/>
    <w:rsid w:val="006A071F"/>
    <w:rsid w:val="006A54F6"/>
    <w:rsid w:val="006B0AAF"/>
    <w:rsid w:val="006B5072"/>
    <w:rsid w:val="006B56F0"/>
    <w:rsid w:val="006D0E04"/>
    <w:rsid w:val="006D1CC0"/>
    <w:rsid w:val="006D3F88"/>
    <w:rsid w:val="006D407E"/>
    <w:rsid w:val="006D63AA"/>
    <w:rsid w:val="006E0A47"/>
    <w:rsid w:val="006E205B"/>
    <w:rsid w:val="006E3CB4"/>
    <w:rsid w:val="006E45E9"/>
    <w:rsid w:val="006E7645"/>
    <w:rsid w:val="006F1727"/>
    <w:rsid w:val="006F3292"/>
    <w:rsid w:val="006F6D02"/>
    <w:rsid w:val="00704417"/>
    <w:rsid w:val="00712B18"/>
    <w:rsid w:val="0071361E"/>
    <w:rsid w:val="0072120B"/>
    <w:rsid w:val="007229D0"/>
    <w:rsid w:val="007374C2"/>
    <w:rsid w:val="00742591"/>
    <w:rsid w:val="00742AB3"/>
    <w:rsid w:val="007476D0"/>
    <w:rsid w:val="00747C32"/>
    <w:rsid w:val="007524EC"/>
    <w:rsid w:val="00752CA5"/>
    <w:rsid w:val="00774815"/>
    <w:rsid w:val="00775F14"/>
    <w:rsid w:val="00786CE4"/>
    <w:rsid w:val="00787079"/>
    <w:rsid w:val="00790D6A"/>
    <w:rsid w:val="0079152F"/>
    <w:rsid w:val="0079503B"/>
    <w:rsid w:val="00797CF0"/>
    <w:rsid w:val="007A16F1"/>
    <w:rsid w:val="007A2926"/>
    <w:rsid w:val="007A7735"/>
    <w:rsid w:val="007B0337"/>
    <w:rsid w:val="007B1068"/>
    <w:rsid w:val="007B318D"/>
    <w:rsid w:val="007C0628"/>
    <w:rsid w:val="007C2F85"/>
    <w:rsid w:val="007C4431"/>
    <w:rsid w:val="007C56AC"/>
    <w:rsid w:val="007C5DD9"/>
    <w:rsid w:val="007F2C39"/>
    <w:rsid w:val="007F5195"/>
    <w:rsid w:val="007F5346"/>
    <w:rsid w:val="008037F5"/>
    <w:rsid w:val="00803A6C"/>
    <w:rsid w:val="0080530F"/>
    <w:rsid w:val="008077A9"/>
    <w:rsid w:val="00812803"/>
    <w:rsid w:val="00821EC9"/>
    <w:rsid w:val="00827423"/>
    <w:rsid w:val="00832F3D"/>
    <w:rsid w:val="00837D26"/>
    <w:rsid w:val="00841B89"/>
    <w:rsid w:val="00851C7D"/>
    <w:rsid w:val="00853DC5"/>
    <w:rsid w:val="008542E1"/>
    <w:rsid w:val="00855D10"/>
    <w:rsid w:val="00856173"/>
    <w:rsid w:val="00857063"/>
    <w:rsid w:val="00861592"/>
    <w:rsid w:val="00866E72"/>
    <w:rsid w:val="00867A23"/>
    <w:rsid w:val="00884289"/>
    <w:rsid w:val="0088743C"/>
    <w:rsid w:val="00892A50"/>
    <w:rsid w:val="00895CCA"/>
    <w:rsid w:val="00897839"/>
    <w:rsid w:val="008A3A64"/>
    <w:rsid w:val="008B502E"/>
    <w:rsid w:val="008B7BB5"/>
    <w:rsid w:val="008D0795"/>
    <w:rsid w:val="008D1466"/>
    <w:rsid w:val="008D1AEF"/>
    <w:rsid w:val="008D763B"/>
    <w:rsid w:val="008E37CF"/>
    <w:rsid w:val="008E692B"/>
    <w:rsid w:val="008F5F17"/>
    <w:rsid w:val="008F6F3E"/>
    <w:rsid w:val="00905ACF"/>
    <w:rsid w:val="00911B77"/>
    <w:rsid w:val="0091222A"/>
    <w:rsid w:val="009172A8"/>
    <w:rsid w:val="009205B1"/>
    <w:rsid w:val="00923C61"/>
    <w:rsid w:val="00923D5D"/>
    <w:rsid w:val="009242F6"/>
    <w:rsid w:val="009254FA"/>
    <w:rsid w:val="0092767D"/>
    <w:rsid w:val="00933C74"/>
    <w:rsid w:val="00935297"/>
    <w:rsid w:val="00936AB7"/>
    <w:rsid w:val="0095159C"/>
    <w:rsid w:val="00960098"/>
    <w:rsid w:val="00960729"/>
    <w:rsid w:val="00971DE2"/>
    <w:rsid w:val="009740EA"/>
    <w:rsid w:val="0097749B"/>
    <w:rsid w:val="00996CDD"/>
    <w:rsid w:val="009A11C3"/>
    <w:rsid w:val="009A1C09"/>
    <w:rsid w:val="009A1EB8"/>
    <w:rsid w:val="009B458D"/>
    <w:rsid w:val="009B7FF5"/>
    <w:rsid w:val="009C6ED1"/>
    <w:rsid w:val="009D03E8"/>
    <w:rsid w:val="009D515E"/>
    <w:rsid w:val="009D5844"/>
    <w:rsid w:val="009E2D9C"/>
    <w:rsid w:val="009F06A3"/>
    <w:rsid w:val="009F1BEB"/>
    <w:rsid w:val="00A0016A"/>
    <w:rsid w:val="00A02313"/>
    <w:rsid w:val="00A04A4D"/>
    <w:rsid w:val="00A07C11"/>
    <w:rsid w:val="00A1143A"/>
    <w:rsid w:val="00A16562"/>
    <w:rsid w:val="00A205BE"/>
    <w:rsid w:val="00A23630"/>
    <w:rsid w:val="00A23C48"/>
    <w:rsid w:val="00A241B8"/>
    <w:rsid w:val="00A25C76"/>
    <w:rsid w:val="00A27BA5"/>
    <w:rsid w:val="00A27BF4"/>
    <w:rsid w:val="00A353A3"/>
    <w:rsid w:val="00A35C81"/>
    <w:rsid w:val="00A46714"/>
    <w:rsid w:val="00A51AB2"/>
    <w:rsid w:val="00A51E29"/>
    <w:rsid w:val="00A57FBE"/>
    <w:rsid w:val="00A6663A"/>
    <w:rsid w:val="00A67EFC"/>
    <w:rsid w:val="00A75140"/>
    <w:rsid w:val="00A768F8"/>
    <w:rsid w:val="00A80E12"/>
    <w:rsid w:val="00A906A8"/>
    <w:rsid w:val="00A91228"/>
    <w:rsid w:val="00A920BA"/>
    <w:rsid w:val="00AA27CE"/>
    <w:rsid w:val="00AA723F"/>
    <w:rsid w:val="00AB67FB"/>
    <w:rsid w:val="00AC0CD8"/>
    <w:rsid w:val="00AC4108"/>
    <w:rsid w:val="00AC526F"/>
    <w:rsid w:val="00AD0064"/>
    <w:rsid w:val="00AD09B9"/>
    <w:rsid w:val="00AE0E1B"/>
    <w:rsid w:val="00AE19CB"/>
    <w:rsid w:val="00AE1AB1"/>
    <w:rsid w:val="00AE2185"/>
    <w:rsid w:val="00AE3C49"/>
    <w:rsid w:val="00AE623A"/>
    <w:rsid w:val="00AF0130"/>
    <w:rsid w:val="00AF1AFA"/>
    <w:rsid w:val="00AF5822"/>
    <w:rsid w:val="00AF696B"/>
    <w:rsid w:val="00B0134C"/>
    <w:rsid w:val="00B03EB9"/>
    <w:rsid w:val="00B22198"/>
    <w:rsid w:val="00B22974"/>
    <w:rsid w:val="00B23DD3"/>
    <w:rsid w:val="00B27742"/>
    <w:rsid w:val="00B47E46"/>
    <w:rsid w:val="00B54EFD"/>
    <w:rsid w:val="00B54FF0"/>
    <w:rsid w:val="00B5661A"/>
    <w:rsid w:val="00B64598"/>
    <w:rsid w:val="00B679D3"/>
    <w:rsid w:val="00B7088D"/>
    <w:rsid w:val="00B709A2"/>
    <w:rsid w:val="00B7242D"/>
    <w:rsid w:val="00B81C61"/>
    <w:rsid w:val="00B82274"/>
    <w:rsid w:val="00B82AB0"/>
    <w:rsid w:val="00B854CB"/>
    <w:rsid w:val="00B86815"/>
    <w:rsid w:val="00B87AF0"/>
    <w:rsid w:val="00B95646"/>
    <w:rsid w:val="00BA09D4"/>
    <w:rsid w:val="00BA1780"/>
    <w:rsid w:val="00BA390C"/>
    <w:rsid w:val="00BA7741"/>
    <w:rsid w:val="00BB0910"/>
    <w:rsid w:val="00BB48D5"/>
    <w:rsid w:val="00BC2489"/>
    <w:rsid w:val="00BD39EE"/>
    <w:rsid w:val="00BD4FD7"/>
    <w:rsid w:val="00BE08C6"/>
    <w:rsid w:val="00BE0A8E"/>
    <w:rsid w:val="00BE51FA"/>
    <w:rsid w:val="00C1106E"/>
    <w:rsid w:val="00C11191"/>
    <w:rsid w:val="00C12952"/>
    <w:rsid w:val="00C13C60"/>
    <w:rsid w:val="00C1609B"/>
    <w:rsid w:val="00C16F10"/>
    <w:rsid w:val="00C1790A"/>
    <w:rsid w:val="00C23737"/>
    <w:rsid w:val="00C3109C"/>
    <w:rsid w:val="00C32160"/>
    <w:rsid w:val="00C3247C"/>
    <w:rsid w:val="00C370D9"/>
    <w:rsid w:val="00C47816"/>
    <w:rsid w:val="00C47D63"/>
    <w:rsid w:val="00C50859"/>
    <w:rsid w:val="00C5285F"/>
    <w:rsid w:val="00C548EB"/>
    <w:rsid w:val="00C54C10"/>
    <w:rsid w:val="00C54E25"/>
    <w:rsid w:val="00C577B8"/>
    <w:rsid w:val="00C60318"/>
    <w:rsid w:val="00C61159"/>
    <w:rsid w:val="00C62ABD"/>
    <w:rsid w:val="00C63720"/>
    <w:rsid w:val="00C70735"/>
    <w:rsid w:val="00C74EBB"/>
    <w:rsid w:val="00C8100F"/>
    <w:rsid w:val="00C86798"/>
    <w:rsid w:val="00C86B43"/>
    <w:rsid w:val="00C90025"/>
    <w:rsid w:val="00C900FF"/>
    <w:rsid w:val="00C936CB"/>
    <w:rsid w:val="00C93B0B"/>
    <w:rsid w:val="00C94C73"/>
    <w:rsid w:val="00C95ADF"/>
    <w:rsid w:val="00C9623C"/>
    <w:rsid w:val="00CA0EC7"/>
    <w:rsid w:val="00CA22EF"/>
    <w:rsid w:val="00CA4F7D"/>
    <w:rsid w:val="00CA6428"/>
    <w:rsid w:val="00CB49CE"/>
    <w:rsid w:val="00CB6DF1"/>
    <w:rsid w:val="00CC5207"/>
    <w:rsid w:val="00CD2AC9"/>
    <w:rsid w:val="00CD59E2"/>
    <w:rsid w:val="00CE2516"/>
    <w:rsid w:val="00CE2CB3"/>
    <w:rsid w:val="00CE45AC"/>
    <w:rsid w:val="00CF1C67"/>
    <w:rsid w:val="00CF46F1"/>
    <w:rsid w:val="00CF51CD"/>
    <w:rsid w:val="00CF5C07"/>
    <w:rsid w:val="00D00D91"/>
    <w:rsid w:val="00D056AE"/>
    <w:rsid w:val="00D22BA6"/>
    <w:rsid w:val="00D23A54"/>
    <w:rsid w:val="00D27F64"/>
    <w:rsid w:val="00D3340B"/>
    <w:rsid w:val="00D438A0"/>
    <w:rsid w:val="00D451FC"/>
    <w:rsid w:val="00D50A05"/>
    <w:rsid w:val="00D550F0"/>
    <w:rsid w:val="00D55833"/>
    <w:rsid w:val="00D55AF3"/>
    <w:rsid w:val="00D57C8F"/>
    <w:rsid w:val="00D60510"/>
    <w:rsid w:val="00D61304"/>
    <w:rsid w:val="00D65E80"/>
    <w:rsid w:val="00D74614"/>
    <w:rsid w:val="00D765D4"/>
    <w:rsid w:val="00D80289"/>
    <w:rsid w:val="00D8296F"/>
    <w:rsid w:val="00D8496C"/>
    <w:rsid w:val="00D902D2"/>
    <w:rsid w:val="00D93BC4"/>
    <w:rsid w:val="00D9524D"/>
    <w:rsid w:val="00D95EF3"/>
    <w:rsid w:val="00D97D65"/>
    <w:rsid w:val="00DA0528"/>
    <w:rsid w:val="00DA0F44"/>
    <w:rsid w:val="00DA3A06"/>
    <w:rsid w:val="00DA6876"/>
    <w:rsid w:val="00DA73CA"/>
    <w:rsid w:val="00DB04D4"/>
    <w:rsid w:val="00DC62EA"/>
    <w:rsid w:val="00DD4D8A"/>
    <w:rsid w:val="00DE799B"/>
    <w:rsid w:val="00DF3108"/>
    <w:rsid w:val="00E01B4D"/>
    <w:rsid w:val="00E07BC9"/>
    <w:rsid w:val="00E102BD"/>
    <w:rsid w:val="00E16192"/>
    <w:rsid w:val="00E235E4"/>
    <w:rsid w:val="00E25DE1"/>
    <w:rsid w:val="00E313F7"/>
    <w:rsid w:val="00E340A0"/>
    <w:rsid w:val="00E348E4"/>
    <w:rsid w:val="00E359A3"/>
    <w:rsid w:val="00E421FF"/>
    <w:rsid w:val="00E4592E"/>
    <w:rsid w:val="00E500EE"/>
    <w:rsid w:val="00E51B3B"/>
    <w:rsid w:val="00E54F88"/>
    <w:rsid w:val="00E624DC"/>
    <w:rsid w:val="00E66192"/>
    <w:rsid w:val="00E664E8"/>
    <w:rsid w:val="00E666DD"/>
    <w:rsid w:val="00E718AB"/>
    <w:rsid w:val="00E720D1"/>
    <w:rsid w:val="00E846E9"/>
    <w:rsid w:val="00E91D8E"/>
    <w:rsid w:val="00E94886"/>
    <w:rsid w:val="00E95FEE"/>
    <w:rsid w:val="00EA15A8"/>
    <w:rsid w:val="00EA7DA8"/>
    <w:rsid w:val="00EC6588"/>
    <w:rsid w:val="00ED69F2"/>
    <w:rsid w:val="00EE5229"/>
    <w:rsid w:val="00EE629B"/>
    <w:rsid w:val="00EF209D"/>
    <w:rsid w:val="00EF4C59"/>
    <w:rsid w:val="00F00373"/>
    <w:rsid w:val="00F03CBB"/>
    <w:rsid w:val="00F105FA"/>
    <w:rsid w:val="00F1573A"/>
    <w:rsid w:val="00F20D96"/>
    <w:rsid w:val="00F34955"/>
    <w:rsid w:val="00F3611A"/>
    <w:rsid w:val="00F36592"/>
    <w:rsid w:val="00F36D7B"/>
    <w:rsid w:val="00F378B3"/>
    <w:rsid w:val="00F37D51"/>
    <w:rsid w:val="00F412BE"/>
    <w:rsid w:val="00F42A90"/>
    <w:rsid w:val="00F46DCF"/>
    <w:rsid w:val="00F46EB5"/>
    <w:rsid w:val="00F46F07"/>
    <w:rsid w:val="00F55E5B"/>
    <w:rsid w:val="00F62FCB"/>
    <w:rsid w:val="00F67251"/>
    <w:rsid w:val="00F710D3"/>
    <w:rsid w:val="00F778EF"/>
    <w:rsid w:val="00F86DA4"/>
    <w:rsid w:val="00F87074"/>
    <w:rsid w:val="00F9090E"/>
    <w:rsid w:val="00F925F9"/>
    <w:rsid w:val="00F97A87"/>
    <w:rsid w:val="00FA3509"/>
    <w:rsid w:val="00FA3BF3"/>
    <w:rsid w:val="00FA3DD8"/>
    <w:rsid w:val="00FB0C13"/>
    <w:rsid w:val="00FB1DAE"/>
    <w:rsid w:val="00FB24DC"/>
    <w:rsid w:val="00FB76EB"/>
    <w:rsid w:val="00FC6BCA"/>
    <w:rsid w:val="00FD2320"/>
    <w:rsid w:val="00FD6B11"/>
    <w:rsid w:val="00FD6F70"/>
    <w:rsid w:val="00FF044D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7F15E"/>
  <w15:docId w15:val="{09503675-AEE6-434F-ADEB-9CF1A6C9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028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3DD3"/>
    <w:pPr>
      <w:keepNext/>
      <w:numPr>
        <w:ilvl w:val="2"/>
        <w:numId w:val="4"/>
      </w:numPr>
      <w:spacing w:before="240" w:after="60" w:line="240" w:lineRule="exact"/>
      <w:ind w:right="-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3DD3"/>
    <w:pPr>
      <w:keepNext/>
      <w:numPr>
        <w:ilvl w:val="3"/>
        <w:numId w:val="4"/>
      </w:numPr>
      <w:spacing w:before="240" w:after="60" w:line="240" w:lineRule="exact"/>
      <w:ind w:right="-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23DD3"/>
    <w:pPr>
      <w:numPr>
        <w:ilvl w:val="4"/>
        <w:numId w:val="4"/>
      </w:numPr>
      <w:spacing w:before="240" w:after="60" w:line="240" w:lineRule="exact"/>
      <w:ind w:right="-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3DD3"/>
    <w:pPr>
      <w:numPr>
        <w:ilvl w:val="5"/>
        <w:numId w:val="4"/>
      </w:numPr>
      <w:spacing w:before="240" w:after="60" w:line="240" w:lineRule="exact"/>
      <w:ind w:right="-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23DD3"/>
    <w:pPr>
      <w:numPr>
        <w:ilvl w:val="6"/>
        <w:numId w:val="4"/>
      </w:numPr>
      <w:spacing w:before="240" w:after="60" w:line="240" w:lineRule="exact"/>
      <w:ind w:right="-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23DD3"/>
    <w:pPr>
      <w:numPr>
        <w:ilvl w:val="7"/>
        <w:numId w:val="4"/>
      </w:numPr>
      <w:spacing w:before="240" w:after="60" w:line="240" w:lineRule="exact"/>
      <w:ind w:right="-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23DD3"/>
    <w:pPr>
      <w:numPr>
        <w:ilvl w:val="8"/>
        <w:numId w:val="4"/>
      </w:numPr>
      <w:spacing w:before="240" w:after="60" w:line="240" w:lineRule="exact"/>
      <w:ind w:right="-72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customStyle="1" w:styleId="Heading3Char">
    <w:name w:val="Heading 3 Char"/>
    <w:link w:val="Heading3"/>
    <w:rsid w:val="00B23DD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B23DD3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link w:val="Heading5"/>
    <w:rsid w:val="00B23DD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B23DD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B23DD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B23DD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B23DD3"/>
    <w:rPr>
      <w:rFonts w:ascii="Arial" w:hAnsi="Arial" w:cs="Arial"/>
      <w:sz w:val="22"/>
      <w:szCs w:val="22"/>
    </w:rPr>
  </w:style>
  <w:style w:type="character" w:customStyle="1" w:styleId="Heading2Char">
    <w:name w:val="Heading 2 Char"/>
    <w:link w:val="Heading2"/>
    <w:semiHidden/>
    <w:rsid w:val="003D028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4046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4620"/>
    <w:rPr>
      <w:rFonts w:ascii="Arial" w:hAnsi="Arial"/>
      <w:sz w:val="18"/>
      <w:szCs w:val="24"/>
      <w:lang w:val="en-US" w:eastAsia="en-US"/>
    </w:rPr>
  </w:style>
  <w:style w:type="paragraph" w:styleId="Revision">
    <w:name w:val="Revision"/>
    <w:hidden/>
    <w:uiPriority w:val="99"/>
    <w:semiHidden/>
    <w:rsid w:val="00556018"/>
    <w:rPr>
      <w:rFonts w:ascii="Arial" w:hAnsi="Arial"/>
      <w:sz w:val="18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1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706F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ccof.or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MyCCOF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file:///Z:/CCOF%20Certification%20Services/WIP%20Controlled%20Documents/IN%20PROCESS/OSP%20Update%20-%20Remove%20e-form%20-%20Gamai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ABAE7-104A-4C6A-8BB0-13C4623251D4}"/>
</file>

<file path=customXml/itemProps2.xml><?xml version="1.0" encoding="utf-8"?>
<ds:datastoreItem xmlns:ds="http://schemas.openxmlformats.org/officeDocument/2006/customXml" ds:itemID="{BD756C5B-07AD-42A6-8302-6577402E40BE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de Materiales para Manejador NOPB73-sp</vt:lpstr>
      <vt:lpstr>Nonorganic Processing Aids</vt:lpstr>
    </vt:vector>
  </TitlesOfParts>
  <Company>Microsoft</Company>
  <LinksUpToDate>false</LinksUpToDate>
  <CharactersWithSpaces>9536</CharactersWithSpaces>
  <SharedDoc>false</SharedDoc>
  <HLinks>
    <vt:vector size="36" baseType="variant">
      <vt:variant>
        <vt:i4>3735588</vt:i4>
      </vt:variant>
      <vt:variant>
        <vt:i4>261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https://www.ccof.org/documents/natural-flavor-affidavit</vt:lpwstr>
      </vt:variant>
      <vt:variant>
        <vt:lpwstr/>
      </vt:variant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https://www.ccof.org/documents/nonorganic-processing-material-affidavit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Gamai\www.ccof.org\documents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Materiales para Manejador NOPB73-sp</dc:title>
  <dc:subject/>
  <dc:creator>Sarah Reed</dc:creator>
  <cp:keywords/>
  <cp:lastModifiedBy>Chloe Tsudama</cp:lastModifiedBy>
  <cp:revision>194</cp:revision>
  <cp:lastPrinted>2018-06-19T17:58:00Z</cp:lastPrinted>
  <dcterms:created xsi:type="dcterms:W3CDTF">2015-01-12T21:04:00Z</dcterms:created>
  <dcterms:modified xsi:type="dcterms:W3CDTF">2025-03-06T01:24:00Z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29812800</vt:r8>
  </property>
  <property fmtid="{D5CDD505-2E9C-101B-9397-08002B2CF9AE}" pid="4" name="MediaServiceImageTags">
    <vt:lpwstr/>
  </property>
</Properties>
</file>