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E57B" w14:textId="77777777" w:rsidR="001D4D8E" w:rsidRPr="00DF5BCD" w:rsidRDefault="001D4D8E" w:rsidP="00CD60B3">
      <w:pPr>
        <w:jc w:val="center"/>
        <w:outlineLvl w:val="0"/>
        <w:rPr>
          <w:rFonts w:ascii="Arial" w:hAnsi="Arial" w:cs="Arial"/>
          <w:b/>
          <w:sz w:val="28"/>
          <w:lang w:val="es-MX"/>
        </w:rPr>
      </w:pPr>
      <w:r w:rsidRPr="00DF5BCD">
        <w:rPr>
          <w:rFonts w:ascii="Arial" w:hAnsi="Arial" w:cs="Arial"/>
          <w:b/>
          <w:sz w:val="28"/>
          <w:lang w:val="es-MX"/>
        </w:rPr>
        <w:t>Formulario</w:t>
      </w:r>
      <w:r w:rsidR="00717DE0" w:rsidRPr="00DF5BCD">
        <w:rPr>
          <w:rFonts w:ascii="Arial" w:hAnsi="Arial" w:cs="Arial"/>
          <w:b/>
          <w:sz w:val="28"/>
          <w:lang w:val="es-MX"/>
        </w:rPr>
        <w:t xml:space="preserve"> de </w:t>
      </w:r>
      <w:r w:rsidR="00E34694" w:rsidRPr="00DF5BCD">
        <w:rPr>
          <w:rFonts w:ascii="Arial" w:hAnsi="Arial" w:cs="Arial"/>
          <w:b/>
          <w:sz w:val="28"/>
          <w:lang w:val="es-MX"/>
        </w:rPr>
        <w:t>P</w:t>
      </w:r>
      <w:r w:rsidR="00717DE0" w:rsidRPr="00DF5BCD">
        <w:rPr>
          <w:rFonts w:ascii="Arial" w:hAnsi="Arial" w:cs="Arial"/>
          <w:b/>
          <w:sz w:val="28"/>
          <w:lang w:val="es-MX"/>
        </w:rPr>
        <w:t xml:space="preserve">etición </w:t>
      </w:r>
      <w:r w:rsidR="00E34694" w:rsidRPr="00DF5BCD">
        <w:rPr>
          <w:rFonts w:ascii="Arial" w:hAnsi="Arial" w:cs="Arial"/>
          <w:b/>
          <w:sz w:val="28"/>
          <w:lang w:val="es-MX"/>
        </w:rPr>
        <w:t>p</w:t>
      </w:r>
      <w:r w:rsidR="00717DE0" w:rsidRPr="00DF5BCD">
        <w:rPr>
          <w:rFonts w:ascii="Arial" w:hAnsi="Arial" w:cs="Arial"/>
          <w:b/>
          <w:sz w:val="28"/>
          <w:lang w:val="es-MX"/>
        </w:rPr>
        <w:t xml:space="preserve">ara </w:t>
      </w:r>
      <w:r w:rsidR="00E34694" w:rsidRPr="00DF5BCD">
        <w:rPr>
          <w:rFonts w:ascii="Arial" w:hAnsi="Arial" w:cs="Arial"/>
          <w:b/>
          <w:sz w:val="28"/>
          <w:lang w:val="es-MX"/>
        </w:rPr>
        <w:t>Examinar un M</w:t>
      </w:r>
      <w:r w:rsidR="00717DE0" w:rsidRPr="00DF5BCD">
        <w:rPr>
          <w:rFonts w:ascii="Arial" w:hAnsi="Arial" w:cs="Arial"/>
          <w:b/>
          <w:sz w:val="28"/>
          <w:lang w:val="es-MX"/>
        </w:rPr>
        <w:t>aterial</w:t>
      </w:r>
      <w:r w:rsidRPr="00DF5BCD">
        <w:rPr>
          <w:rFonts w:ascii="Arial" w:hAnsi="Arial" w:cs="Arial"/>
          <w:b/>
          <w:sz w:val="28"/>
          <w:lang w:val="es-MX"/>
        </w:rPr>
        <w:t xml:space="preserve"> </w:t>
      </w:r>
    </w:p>
    <w:p w14:paraId="7DD49924" w14:textId="77777777" w:rsidR="00717DE0" w:rsidRPr="00DF5BCD" w:rsidRDefault="001D4D8E" w:rsidP="00976FD8">
      <w:pPr>
        <w:spacing w:before="60"/>
        <w:jc w:val="center"/>
        <w:outlineLvl w:val="0"/>
        <w:rPr>
          <w:rFonts w:ascii="Arial" w:hAnsi="Arial" w:cs="Arial"/>
          <w:b/>
          <w:sz w:val="16"/>
          <w:szCs w:val="16"/>
          <w:lang w:val="es-MX"/>
        </w:rPr>
      </w:pPr>
      <w:r w:rsidRPr="00DF5BCD">
        <w:rPr>
          <w:rFonts w:ascii="Arial" w:hAnsi="Arial" w:cs="Arial"/>
          <w:b/>
          <w:sz w:val="16"/>
          <w:szCs w:val="16"/>
          <w:lang w:val="es-MX"/>
        </w:rPr>
        <w:t>(MRRF por sus siglas en ingles)</w:t>
      </w:r>
    </w:p>
    <w:p w14:paraId="106F52E5" w14:textId="77777777" w:rsidR="00A95FBA" w:rsidRPr="00976FD8" w:rsidRDefault="001D4D8E" w:rsidP="00CD60B3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sz w:val="20"/>
          <w:szCs w:val="20"/>
          <w:lang w:val="es-MX" w:bidi="ar-DZ"/>
        </w:rPr>
      </w:pPr>
      <w:r w:rsidRPr="00976FD8">
        <w:rPr>
          <w:rFonts w:ascii="Arial" w:hAnsi="Arial" w:cs="Arial"/>
          <w:sz w:val="20"/>
          <w:szCs w:val="20"/>
          <w:lang w:val="es-MX" w:bidi="ar-DZ"/>
        </w:rPr>
        <w:t xml:space="preserve">Seguir las instrucciones a continuación para agregar materiales a su Plan de Sistema Orgánico (OSP) Lista de Materiales. Los materiales aprobados para su empresa aparecen en su OSP Lista de Materiales. </w:t>
      </w:r>
      <w:r w:rsidR="00717DE0" w:rsidRPr="00976FD8">
        <w:rPr>
          <w:rFonts w:ascii="Arial" w:hAnsi="Arial" w:cs="Arial"/>
          <w:b/>
          <w:sz w:val="20"/>
          <w:szCs w:val="20"/>
          <w:lang w:val="es-MX" w:bidi="ar-DZ"/>
        </w:rPr>
        <w:t xml:space="preserve">Es su responsabilidad el verificar que todo tipo de insumo sea permitido antes de usarlo.  </w:t>
      </w:r>
    </w:p>
    <w:p w14:paraId="3A262EE8" w14:textId="1E513DEB" w:rsidR="001D4D8E" w:rsidRPr="000A5BA7" w:rsidRDefault="00976FD8" w:rsidP="00CD60B3">
      <w:pPr>
        <w:pStyle w:val="Default"/>
        <w:numPr>
          <w:ilvl w:val="0"/>
          <w:numId w:val="20"/>
        </w:numPr>
        <w:spacing w:before="12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Instrucciones</w:t>
      </w:r>
    </w:p>
    <w:p w14:paraId="65E25026" w14:textId="77777777" w:rsidR="001D4D8E" w:rsidRPr="00976FD8" w:rsidRDefault="001D4D8E" w:rsidP="00976FD8">
      <w:pPr>
        <w:numPr>
          <w:ilvl w:val="0"/>
          <w:numId w:val="21"/>
        </w:numPr>
        <w:spacing w:before="60"/>
        <w:rPr>
          <w:rFonts w:ascii="Arial" w:hAnsi="Arial" w:cs="Arial"/>
          <w:sz w:val="20"/>
          <w:szCs w:val="20"/>
          <w:lang w:val="es-MX"/>
        </w:rPr>
      </w:pPr>
      <w:r w:rsidRPr="00976FD8">
        <w:rPr>
          <w:rFonts w:ascii="Arial" w:eastAsia="Calibri" w:hAnsi="Arial" w:cs="Arial"/>
          <w:color w:val="000000"/>
          <w:sz w:val="20"/>
          <w:szCs w:val="20"/>
          <w:lang w:val="es-MX"/>
        </w:rPr>
        <w:t>Para agregar un material de insumo que actualmente está en la lista OMRI o WSDA a su OSP Lista de Materiales:</w:t>
      </w:r>
    </w:p>
    <w:p w14:paraId="137EC0A6" w14:textId="66D78828" w:rsidR="00976FD8" w:rsidRPr="00976FD8" w:rsidRDefault="001D4D8E" w:rsidP="00976FD8">
      <w:pPr>
        <w:pStyle w:val="Default"/>
        <w:numPr>
          <w:ilvl w:val="0"/>
          <w:numId w:val="9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 xml:space="preserve">Encontrar el producto en la lista OMRI y/o WSDA usando la búsqueda en </w:t>
      </w:r>
      <w:hyperlink r:id="rId11" w:history="1">
        <w:r w:rsidR="00CD60B3" w:rsidRPr="00CD60B3">
          <w:rPr>
            <w:rStyle w:val="Hyperlink"/>
            <w:sz w:val="20"/>
            <w:lang w:val="es-MX"/>
          </w:rPr>
          <w:t>www.ccof.org/materialssearch</w:t>
        </w:r>
      </w:hyperlink>
    </w:p>
    <w:p w14:paraId="618A6250" w14:textId="77777777" w:rsidR="00976FD8" w:rsidRPr="00976FD8" w:rsidRDefault="001D4D8E" w:rsidP="00976FD8">
      <w:pPr>
        <w:pStyle w:val="Default"/>
        <w:numPr>
          <w:ilvl w:val="0"/>
          <w:numId w:val="9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Completar secciones B y C a continuación O simplemente ponerse en contacto con CCOF por teléfono, email, o correo. No es necesario completar este formulario para pedir cambios.</w:t>
      </w:r>
    </w:p>
    <w:p w14:paraId="40117D76" w14:textId="5913A413" w:rsidR="001D4D8E" w:rsidRPr="00976FD8" w:rsidRDefault="001D4D8E" w:rsidP="00976FD8">
      <w:pPr>
        <w:pStyle w:val="Default"/>
        <w:numPr>
          <w:ilvl w:val="0"/>
          <w:numId w:val="9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Se agregarán a su OSP Lista de Materiales lo materiales pedidos (es posible que restricciones se aplicarán) y le enviará una copia actualizada de su OSP Lista de Materiales.</w:t>
      </w:r>
    </w:p>
    <w:p w14:paraId="74939F88" w14:textId="77777777" w:rsidR="001D4D8E" w:rsidRPr="00976FD8" w:rsidRDefault="001D4D8E" w:rsidP="00976FD8">
      <w:pPr>
        <w:numPr>
          <w:ilvl w:val="0"/>
          <w:numId w:val="21"/>
        </w:numPr>
        <w:spacing w:before="60"/>
        <w:rPr>
          <w:rFonts w:ascii="Arial" w:eastAsia="Calibri" w:hAnsi="Arial" w:cs="Arial"/>
          <w:color w:val="000000"/>
          <w:sz w:val="20"/>
          <w:szCs w:val="20"/>
          <w:lang w:val="es-MX"/>
        </w:rPr>
      </w:pPr>
      <w:r w:rsidRPr="00976FD8">
        <w:rPr>
          <w:rFonts w:ascii="Arial" w:eastAsia="Calibri" w:hAnsi="Arial" w:cs="Arial"/>
          <w:color w:val="000000"/>
          <w:sz w:val="20"/>
          <w:szCs w:val="20"/>
          <w:lang w:val="es-MX"/>
        </w:rPr>
        <w:t xml:space="preserve">Para agregar un material de insumo que </w:t>
      </w:r>
      <w:r w:rsidRPr="00976FD8">
        <w:rPr>
          <w:rFonts w:ascii="Arial" w:eastAsia="Calibri" w:hAnsi="Arial" w:cs="Arial"/>
          <w:b/>
          <w:color w:val="000000"/>
          <w:sz w:val="20"/>
          <w:szCs w:val="20"/>
          <w:lang w:val="es-MX"/>
        </w:rPr>
        <w:t>no</w:t>
      </w:r>
      <w:r w:rsidRPr="00976FD8">
        <w:rPr>
          <w:rFonts w:ascii="Arial" w:eastAsia="Calibri" w:hAnsi="Arial" w:cs="Arial"/>
          <w:color w:val="000000"/>
          <w:sz w:val="20"/>
          <w:szCs w:val="20"/>
          <w:lang w:val="es-MX"/>
        </w:rPr>
        <w:t xml:space="preserve"> esté en la lista OMRI o WSDA a su OSP Lista de Materiales:</w:t>
      </w:r>
    </w:p>
    <w:p w14:paraId="5E5C1120" w14:textId="54DF7624" w:rsidR="001D4D8E" w:rsidRPr="00976FD8" w:rsidRDefault="001D4D8E" w:rsidP="00CD60B3">
      <w:pPr>
        <w:pStyle w:val="Default"/>
        <w:numPr>
          <w:ilvl w:val="0"/>
          <w:numId w:val="24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Ponerse en contacto con CCOF por teléfono o email para determinar si el material ha sido revisado por CCOF previamente.</w:t>
      </w:r>
    </w:p>
    <w:p w14:paraId="0D09E80C" w14:textId="77777777" w:rsidR="001D4D8E" w:rsidRPr="00976FD8" w:rsidRDefault="001D4D8E" w:rsidP="00976FD8">
      <w:pPr>
        <w:pStyle w:val="Default"/>
        <w:numPr>
          <w:ilvl w:val="0"/>
          <w:numId w:val="24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Si el material ha sido revisado por CCOF previamente y determinamos que es permitido, se lo agregará a su OSP Lista de Materiales. No se requerirá que usted presente información adicional.</w:t>
      </w:r>
    </w:p>
    <w:p w14:paraId="5017CBA8" w14:textId="77777777" w:rsidR="001D4D8E" w:rsidRPr="00976FD8" w:rsidRDefault="001D4D8E" w:rsidP="00976FD8">
      <w:pPr>
        <w:pStyle w:val="Default"/>
        <w:numPr>
          <w:ilvl w:val="0"/>
          <w:numId w:val="24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 xml:space="preserve">Si el material no ha sido revisado por CCOF previamente, usted tendrá que completar las secciones a continuación y presentar información sobre todos los ingredientes. </w:t>
      </w:r>
      <w:r w:rsidRPr="00C62CC5">
        <w:rPr>
          <w:b/>
          <w:bCs/>
          <w:sz w:val="20"/>
          <w:szCs w:val="20"/>
          <w:lang w:val="es-MX"/>
        </w:rPr>
        <w:t>Presente:</w:t>
      </w:r>
    </w:p>
    <w:p w14:paraId="3BECC7D2" w14:textId="77777777" w:rsidR="001D4D8E" w:rsidRPr="00976FD8" w:rsidRDefault="001D4D8E" w:rsidP="00976FD8">
      <w:pPr>
        <w:pStyle w:val="Default"/>
        <w:numPr>
          <w:ilvl w:val="0"/>
          <w:numId w:val="23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Una copia de la etiqueta que muestre 100% de los ingredientes, o</w:t>
      </w:r>
    </w:p>
    <w:p w14:paraId="05BA8A53" w14:textId="77777777" w:rsidR="001D4D8E" w:rsidRPr="00976FD8" w:rsidRDefault="001D4D8E" w:rsidP="00976FD8">
      <w:pPr>
        <w:pStyle w:val="Default"/>
        <w:numPr>
          <w:ilvl w:val="0"/>
          <w:numId w:val="23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O, una copia de la hoja técnica (MSDS). Solo es adecuada si muestra 100% de los ingredientes, o</w:t>
      </w:r>
    </w:p>
    <w:p w14:paraId="60594D1F" w14:textId="77777777" w:rsidR="001D4D8E" w:rsidRPr="00976FD8" w:rsidRDefault="001D4D8E" w:rsidP="00976FD8">
      <w:pPr>
        <w:pStyle w:val="Default"/>
        <w:numPr>
          <w:ilvl w:val="0"/>
          <w:numId w:val="23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 xml:space="preserve">O, una carta garantía del fabricante que incluya una lista completa de 100% de los ingredientes. </w:t>
      </w:r>
    </w:p>
    <w:p w14:paraId="5CF0763A" w14:textId="77777777" w:rsidR="001D4D8E" w:rsidRPr="00976FD8" w:rsidRDefault="001D4D8E" w:rsidP="00976FD8">
      <w:pPr>
        <w:pStyle w:val="Default"/>
        <w:numPr>
          <w:ilvl w:val="0"/>
          <w:numId w:val="23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Para los ingredientes que sean “inerte” o “otro” en la etiqueta u hoja técnica hay que proveer una carta garantía del fabricante que revele todos los inertes.</w:t>
      </w:r>
    </w:p>
    <w:p w14:paraId="0FF4725B" w14:textId="4D37E501" w:rsidR="00DF5BCD" w:rsidRDefault="001D4D8E" w:rsidP="00976FD8">
      <w:pPr>
        <w:pStyle w:val="Default"/>
        <w:numPr>
          <w:ilvl w:val="0"/>
          <w:numId w:val="24"/>
        </w:numPr>
        <w:spacing w:before="60"/>
        <w:rPr>
          <w:sz w:val="20"/>
          <w:szCs w:val="20"/>
          <w:lang w:val="es-MX"/>
        </w:rPr>
      </w:pPr>
      <w:r w:rsidRPr="00976FD8">
        <w:rPr>
          <w:sz w:val="20"/>
          <w:szCs w:val="20"/>
          <w:lang w:val="es-MX"/>
        </w:rPr>
        <w:t>Si se aprueba el producto</w:t>
      </w:r>
      <w:r w:rsidR="00DF5BCD" w:rsidRPr="00976FD8">
        <w:rPr>
          <w:sz w:val="20"/>
          <w:szCs w:val="20"/>
          <w:lang w:val="es-MX"/>
        </w:rPr>
        <w:t>, se actualizará su OSP Lista de Materiales</w:t>
      </w:r>
      <w:r w:rsidRPr="00976FD8">
        <w:rPr>
          <w:sz w:val="20"/>
          <w:szCs w:val="20"/>
          <w:lang w:val="es-MX"/>
        </w:rPr>
        <w:t xml:space="preserve"> </w:t>
      </w:r>
      <w:r w:rsidR="00DF5BCD" w:rsidRPr="00976FD8">
        <w:rPr>
          <w:sz w:val="20"/>
          <w:szCs w:val="20"/>
          <w:lang w:val="es-MX"/>
        </w:rPr>
        <w:t>(es posible que restricciones se aplicarán) y le enviará una copia actualizada.</w:t>
      </w:r>
    </w:p>
    <w:p w14:paraId="7A1DAC7B" w14:textId="7713FF9F" w:rsidR="00976FD8" w:rsidRPr="00CD60B3" w:rsidRDefault="00CD60B3" w:rsidP="00CD60B3">
      <w:pPr>
        <w:pStyle w:val="ListParagraph"/>
        <w:numPr>
          <w:ilvl w:val="0"/>
          <w:numId w:val="20"/>
        </w:numPr>
        <w:pBdr>
          <w:top w:val="single" w:sz="4" w:space="1" w:color="auto"/>
        </w:pBdr>
        <w:spacing w:before="240"/>
        <w:rPr>
          <w:rFonts w:ascii="Arial" w:eastAsia="Calibri" w:hAnsi="Arial" w:cs="Arial"/>
          <w:color w:val="000000"/>
          <w:sz w:val="22"/>
          <w:szCs w:val="22"/>
          <w:lang w:val="es-MX"/>
        </w:rPr>
      </w:pPr>
      <w:r w:rsidRPr="00CD60B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 xml:space="preserve">Plazo - </w:t>
      </w:r>
      <w:r w:rsidR="00976FD8" w:rsidRPr="00CD60B3">
        <w:rPr>
          <w:rFonts w:ascii="Arial" w:eastAsia="Calibri" w:hAnsi="Arial" w:cs="Arial"/>
          <w:b/>
          <w:bCs/>
          <w:color w:val="000000"/>
          <w:sz w:val="22"/>
          <w:szCs w:val="22"/>
          <w:lang w:val="es-MX"/>
        </w:rPr>
        <w:t>Necesito el resultado de esta revisión</w:t>
      </w:r>
      <w:r w:rsidR="00976FD8" w:rsidRPr="00CD60B3">
        <w:rPr>
          <w:rFonts w:ascii="Arial" w:eastAsia="Calibri" w:hAnsi="Arial" w:cs="Arial"/>
          <w:color w:val="000000"/>
          <w:sz w:val="22"/>
          <w:szCs w:val="22"/>
          <w:lang w:val="es-MX"/>
        </w:rPr>
        <w:t xml:space="preserve"> </w:t>
      </w:r>
      <w:r w:rsidR="00976FD8" w:rsidRPr="00CD60B3">
        <w:rPr>
          <w:rFonts w:ascii="Arial" w:eastAsia="Calibri" w:hAnsi="Arial" w:cs="Arial"/>
          <w:i/>
          <w:iCs/>
          <w:color w:val="000000"/>
          <w:sz w:val="22"/>
          <w:szCs w:val="22"/>
          <w:lang w:val="es-MX"/>
        </w:rPr>
        <w:t>(la revisión no es una garantía de aprobación)</w:t>
      </w:r>
      <w:r w:rsidR="00976FD8" w:rsidRPr="00CD60B3">
        <w:rPr>
          <w:rFonts w:ascii="Arial" w:eastAsia="Calibri" w:hAnsi="Arial" w:cs="Arial"/>
          <w:color w:val="000000"/>
          <w:sz w:val="22"/>
          <w:szCs w:val="22"/>
          <w:lang w:val="es-MX"/>
        </w:rPr>
        <w:t>:</w:t>
      </w:r>
    </w:p>
    <w:p w14:paraId="23DBA2F3" w14:textId="3BE0B681" w:rsidR="00976FD8" w:rsidRPr="00976FD8" w:rsidRDefault="00976FD8" w:rsidP="00976FD8">
      <w:pPr>
        <w:pStyle w:val="Default"/>
        <w:spacing w:before="60"/>
        <w:ind w:left="360"/>
        <w:rPr>
          <w:sz w:val="20"/>
          <w:szCs w:val="20"/>
          <w:lang w:val="es-MX"/>
        </w:rPr>
      </w:pPr>
      <w:r w:rsidRPr="00976FD8">
        <w:rPr>
          <w:b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FD8">
        <w:rPr>
          <w:b/>
          <w:sz w:val="20"/>
          <w:szCs w:val="20"/>
          <w:lang w:val="es-MX"/>
        </w:rPr>
        <w:instrText xml:space="preserve"> FORMCHECKBOX </w:instrText>
      </w:r>
      <w:r w:rsidRPr="00976FD8">
        <w:rPr>
          <w:b/>
          <w:sz w:val="20"/>
          <w:szCs w:val="20"/>
          <w:lang w:val="es-MX"/>
        </w:rPr>
      </w:r>
      <w:r w:rsidRPr="00976FD8">
        <w:rPr>
          <w:b/>
          <w:sz w:val="20"/>
          <w:szCs w:val="20"/>
          <w:lang w:val="es-MX"/>
        </w:rPr>
        <w:fldChar w:fldCharType="separate"/>
      </w:r>
      <w:r w:rsidRPr="00976FD8">
        <w:rPr>
          <w:b/>
          <w:sz w:val="20"/>
          <w:szCs w:val="20"/>
          <w:lang w:val="es-MX"/>
        </w:rPr>
        <w:fldChar w:fldCharType="end"/>
      </w:r>
      <w:r>
        <w:rPr>
          <w:b/>
          <w:sz w:val="20"/>
          <w:szCs w:val="20"/>
          <w:lang w:val="es-MX"/>
        </w:rPr>
        <w:t xml:space="preserve"> </w:t>
      </w:r>
      <w:r w:rsidRPr="00976FD8">
        <w:rPr>
          <w:sz w:val="20"/>
          <w:szCs w:val="20"/>
          <w:lang w:val="es-MX"/>
        </w:rPr>
        <w:t>Dentro de 2 días hábiles, servicio de revisión urgente– Cóbrame la tarifa de $</w:t>
      </w:r>
      <w:r w:rsidR="00615035">
        <w:rPr>
          <w:sz w:val="20"/>
          <w:szCs w:val="20"/>
          <w:lang w:val="es-MX"/>
        </w:rPr>
        <w:t>400</w:t>
      </w:r>
      <w:r w:rsidR="00615035" w:rsidRPr="00976FD8">
        <w:rPr>
          <w:sz w:val="20"/>
          <w:szCs w:val="20"/>
          <w:lang w:val="es-MX"/>
        </w:rPr>
        <w:t xml:space="preserve"> </w:t>
      </w:r>
      <w:r w:rsidRPr="00976FD8">
        <w:rPr>
          <w:sz w:val="20"/>
          <w:szCs w:val="20"/>
          <w:lang w:val="es-MX"/>
        </w:rPr>
        <w:t>para este servicio.</w:t>
      </w:r>
    </w:p>
    <w:p w14:paraId="3C071C3E" w14:textId="36C64788" w:rsidR="00976FD8" w:rsidRPr="00976FD8" w:rsidRDefault="00976FD8" w:rsidP="00976FD8">
      <w:pPr>
        <w:pStyle w:val="Default"/>
        <w:spacing w:before="60"/>
        <w:ind w:left="360"/>
        <w:rPr>
          <w:sz w:val="20"/>
          <w:szCs w:val="20"/>
          <w:lang w:val="es-MX"/>
        </w:rPr>
      </w:pPr>
      <w:r w:rsidRPr="00976FD8">
        <w:rPr>
          <w:b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FD8">
        <w:rPr>
          <w:b/>
          <w:sz w:val="20"/>
          <w:szCs w:val="20"/>
          <w:lang w:val="es-MX"/>
        </w:rPr>
        <w:instrText xml:space="preserve"> FORMCHECKBOX </w:instrText>
      </w:r>
      <w:r w:rsidRPr="00976FD8">
        <w:rPr>
          <w:b/>
          <w:sz w:val="20"/>
          <w:szCs w:val="20"/>
          <w:lang w:val="es-MX"/>
        </w:rPr>
      </w:r>
      <w:r w:rsidRPr="00976FD8">
        <w:rPr>
          <w:b/>
          <w:sz w:val="20"/>
          <w:szCs w:val="20"/>
          <w:lang w:val="es-MX"/>
        </w:rPr>
        <w:fldChar w:fldCharType="separate"/>
      </w:r>
      <w:r w:rsidRPr="00976FD8">
        <w:rPr>
          <w:b/>
          <w:sz w:val="20"/>
          <w:szCs w:val="20"/>
          <w:lang w:val="es-MX"/>
        </w:rPr>
        <w:fldChar w:fldCharType="end"/>
      </w:r>
      <w:r>
        <w:rPr>
          <w:b/>
          <w:sz w:val="20"/>
          <w:szCs w:val="20"/>
          <w:lang w:val="es-MX"/>
        </w:rPr>
        <w:t xml:space="preserve"> </w:t>
      </w:r>
      <w:r w:rsidRPr="00976FD8">
        <w:rPr>
          <w:sz w:val="20"/>
          <w:szCs w:val="20"/>
          <w:lang w:val="es-MX"/>
        </w:rPr>
        <w:t>Dentro de 5 días hábiles, servicio de revisión urgente – Cóbrame la tarifa de $</w:t>
      </w:r>
      <w:r w:rsidR="00615035">
        <w:rPr>
          <w:sz w:val="20"/>
          <w:szCs w:val="20"/>
          <w:lang w:val="es-MX"/>
        </w:rPr>
        <w:t>200</w:t>
      </w:r>
      <w:r w:rsidR="00615035" w:rsidRPr="00976FD8">
        <w:rPr>
          <w:sz w:val="20"/>
          <w:szCs w:val="20"/>
          <w:lang w:val="es-MX"/>
        </w:rPr>
        <w:t xml:space="preserve"> </w:t>
      </w:r>
      <w:r w:rsidRPr="00976FD8">
        <w:rPr>
          <w:sz w:val="20"/>
          <w:szCs w:val="20"/>
          <w:lang w:val="es-MX"/>
        </w:rPr>
        <w:t>para este servicio.</w:t>
      </w:r>
    </w:p>
    <w:p w14:paraId="74592583" w14:textId="439C4F4B" w:rsidR="00976FD8" w:rsidRDefault="00976FD8" w:rsidP="00CD60B3">
      <w:pPr>
        <w:pStyle w:val="Default"/>
        <w:spacing w:before="60"/>
        <w:ind w:left="630" w:hanging="270"/>
        <w:rPr>
          <w:sz w:val="20"/>
          <w:szCs w:val="20"/>
          <w:lang w:val="es-MX"/>
        </w:rPr>
      </w:pPr>
      <w:r w:rsidRPr="00976FD8">
        <w:rPr>
          <w:b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FD8">
        <w:rPr>
          <w:b/>
          <w:sz w:val="20"/>
          <w:szCs w:val="20"/>
          <w:lang w:val="es-MX"/>
        </w:rPr>
        <w:instrText xml:space="preserve"> FORMCHECKBOX </w:instrText>
      </w:r>
      <w:r w:rsidRPr="00976FD8">
        <w:rPr>
          <w:b/>
          <w:sz w:val="20"/>
          <w:szCs w:val="20"/>
          <w:lang w:val="es-MX"/>
        </w:rPr>
      </w:r>
      <w:r w:rsidRPr="00976FD8">
        <w:rPr>
          <w:b/>
          <w:sz w:val="20"/>
          <w:szCs w:val="20"/>
          <w:lang w:val="es-MX"/>
        </w:rPr>
        <w:fldChar w:fldCharType="separate"/>
      </w:r>
      <w:r w:rsidRPr="00976FD8">
        <w:rPr>
          <w:b/>
          <w:sz w:val="20"/>
          <w:szCs w:val="20"/>
          <w:lang w:val="es-MX"/>
        </w:rPr>
        <w:fldChar w:fldCharType="end"/>
      </w:r>
      <w:r>
        <w:rPr>
          <w:b/>
          <w:sz w:val="20"/>
          <w:szCs w:val="20"/>
          <w:lang w:val="es-MX"/>
        </w:rPr>
        <w:t xml:space="preserve"> </w:t>
      </w:r>
      <w:r w:rsidRPr="00976FD8">
        <w:rPr>
          <w:sz w:val="20"/>
          <w:szCs w:val="20"/>
          <w:lang w:val="es-MX"/>
        </w:rPr>
        <w:t>Normal, no necesito el servicio de revisión urgente (no hay tarifa adicional). CCOF revisará esta petición a la brevedad posible, en el orden en que fue recibido.</w:t>
      </w:r>
    </w:p>
    <w:p w14:paraId="5E9AC48A" w14:textId="64FD23F5" w:rsidR="00976FD8" w:rsidRPr="00CD60B3" w:rsidRDefault="00976FD8" w:rsidP="00CD60B3">
      <w:pPr>
        <w:pStyle w:val="Default"/>
        <w:numPr>
          <w:ilvl w:val="0"/>
          <w:numId w:val="20"/>
        </w:numPr>
        <w:spacing w:before="240"/>
        <w:rPr>
          <w:b/>
          <w:bCs/>
          <w:sz w:val="22"/>
          <w:szCs w:val="22"/>
          <w:lang w:val="es-MX"/>
        </w:rPr>
      </w:pPr>
      <w:r w:rsidRPr="00CD60B3">
        <w:rPr>
          <w:b/>
          <w:bCs/>
          <w:sz w:val="22"/>
          <w:szCs w:val="22"/>
          <w:lang w:val="es-MX"/>
        </w:rPr>
        <w:t>Información de Producto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40"/>
        <w:gridCol w:w="793"/>
        <w:gridCol w:w="1097"/>
        <w:gridCol w:w="720"/>
        <w:gridCol w:w="4047"/>
        <w:gridCol w:w="828"/>
        <w:gridCol w:w="1659"/>
      </w:tblGrid>
      <w:tr w:rsidR="00CD60B3" w14:paraId="23876039" w14:textId="77777777" w:rsidTr="00B502B9">
        <w:trPr>
          <w:cantSplit/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999E6" w14:textId="46166FDA" w:rsidR="00CD60B3" w:rsidRDefault="00CD60B3">
            <w:pPr>
              <w:pStyle w:val="Default"/>
              <w:spacing w:before="60"/>
              <w:ind w:left="-112"/>
              <w:rPr>
                <w:b/>
                <w:bCs/>
                <w:sz w:val="20"/>
                <w:szCs w:val="20"/>
              </w:rPr>
            </w:pPr>
            <w:r w:rsidRPr="00976FD8">
              <w:rPr>
                <w:sz w:val="20"/>
                <w:szCs w:val="20"/>
                <w:lang w:val="es-MX"/>
              </w:rPr>
              <w:t>Motivo de uso</w:t>
            </w:r>
            <w:r w:rsidR="00B502B9">
              <w:rPr>
                <w:sz w:val="20"/>
                <w:szCs w:val="20"/>
                <w:lang w:val="es-MX"/>
              </w:rPr>
              <w:t>:</w:t>
            </w:r>
          </w:p>
        </w:tc>
        <w:tc>
          <w:tcPr>
            <w:tcW w:w="91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21FA2D" w14:textId="77777777" w:rsidR="00CD60B3" w:rsidRDefault="00CD60B3">
            <w:pPr>
              <w:pStyle w:val="Default"/>
              <w:spacing w:before="60"/>
              <w:ind w:left="-57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CD60B3" w14:paraId="7333C0E2" w14:textId="77777777" w:rsidTr="00F10623">
        <w:trPr>
          <w:cantSplit/>
          <w:trHeight w:val="360"/>
        </w:trPr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33650" w14:textId="07525501" w:rsidR="00CD60B3" w:rsidRPr="00CD60B3" w:rsidRDefault="00CD60B3">
            <w:pPr>
              <w:pStyle w:val="Default"/>
              <w:spacing w:before="60"/>
              <w:ind w:left="-112"/>
              <w:rPr>
                <w:b/>
                <w:bCs/>
                <w:sz w:val="20"/>
                <w:szCs w:val="20"/>
                <w:lang w:val="es-MX"/>
              </w:rPr>
            </w:pPr>
            <w:r w:rsidRPr="00976FD8">
              <w:rPr>
                <w:sz w:val="20"/>
                <w:szCs w:val="20"/>
                <w:lang w:val="es-MX"/>
              </w:rPr>
              <w:t>Operación de CCOF que peticiona revisión: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C7591B" w14:textId="77777777" w:rsidR="00CD60B3" w:rsidRDefault="00CD60B3">
            <w:pPr>
              <w:pStyle w:val="Default"/>
              <w:spacing w:before="60"/>
              <w:ind w:left="-112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22391" w14:textId="5D3A0C79" w:rsidR="00CD60B3" w:rsidRPr="00CD60B3" w:rsidRDefault="00CD60B3">
            <w:pPr>
              <w:pStyle w:val="Default"/>
              <w:spacing w:before="60"/>
              <w:rPr>
                <w:sz w:val="20"/>
                <w:szCs w:val="20"/>
              </w:rPr>
            </w:pPr>
            <w:r w:rsidRPr="00CD60B3">
              <w:rPr>
                <w:sz w:val="20"/>
                <w:szCs w:val="20"/>
              </w:rPr>
              <w:t>Fecha: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0B6BD0" w14:textId="77777777" w:rsidR="00CD60B3" w:rsidRDefault="00CD60B3">
            <w:pPr>
              <w:pStyle w:val="Default"/>
              <w:spacing w:before="60"/>
              <w:ind w:left="-115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CD60B3" w14:paraId="1A39A981" w14:textId="77777777" w:rsidTr="00F10623">
        <w:trPr>
          <w:cantSplit/>
          <w:trHeight w:val="360"/>
        </w:trPr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B9264" w14:textId="04538EA0" w:rsidR="00CD60B3" w:rsidRDefault="00CD60B3">
            <w:pPr>
              <w:pStyle w:val="Default"/>
              <w:spacing w:before="60"/>
              <w:ind w:left="-112"/>
              <w:rPr>
                <w:b/>
                <w:bCs/>
                <w:sz w:val="20"/>
                <w:szCs w:val="20"/>
              </w:rPr>
            </w:pPr>
            <w:r w:rsidRPr="00976FD8">
              <w:rPr>
                <w:sz w:val="20"/>
                <w:szCs w:val="20"/>
                <w:lang w:val="es-MX"/>
              </w:rPr>
              <w:t>Fabricante de producto:</w:t>
            </w:r>
          </w:p>
        </w:tc>
        <w:tc>
          <w:tcPr>
            <w:tcW w:w="8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ABDC92" w14:textId="77777777" w:rsidR="00CD60B3" w:rsidRDefault="00CD60B3">
            <w:pPr>
              <w:pStyle w:val="Default"/>
              <w:spacing w:before="60"/>
              <w:ind w:left="-115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CD60B3" w14:paraId="6E8F3D17" w14:textId="77777777" w:rsidTr="00F10623">
        <w:trPr>
          <w:cantSplit/>
          <w:trHeight w:val="360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872E3" w14:textId="76A61BF7" w:rsidR="00CD60B3" w:rsidRPr="00CD60B3" w:rsidRDefault="00CD60B3">
            <w:pPr>
              <w:pStyle w:val="Default"/>
              <w:spacing w:before="60"/>
              <w:ind w:left="-112"/>
              <w:rPr>
                <w:sz w:val="20"/>
                <w:szCs w:val="20"/>
                <w:lang w:val="es-MX"/>
              </w:rPr>
            </w:pPr>
            <w:r w:rsidRPr="00976FD8">
              <w:rPr>
                <w:sz w:val="20"/>
                <w:szCs w:val="20"/>
                <w:lang w:val="es-MX"/>
              </w:rPr>
              <w:t>Nombre y formulación del producto:</w:t>
            </w:r>
          </w:p>
        </w:tc>
        <w:tc>
          <w:tcPr>
            <w:tcW w:w="72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C2AB4" w14:textId="77777777" w:rsidR="00CD60B3" w:rsidRDefault="00CD60B3">
            <w:pPr>
              <w:pStyle w:val="Default"/>
              <w:spacing w:before="60"/>
              <w:ind w:left="-110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CD60B3" w:rsidRPr="00F10623" w14:paraId="6F34B4F9" w14:textId="77777777" w:rsidTr="00CD60B3">
        <w:trPr>
          <w:cantSplit/>
          <w:trHeight w:val="360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78562" w14:textId="5D7F61FB" w:rsidR="00CD60B3" w:rsidRPr="00F10623" w:rsidRDefault="00CD60B3">
            <w:pPr>
              <w:pStyle w:val="Default"/>
              <w:keepNext/>
              <w:spacing w:before="60"/>
              <w:ind w:left="-115"/>
              <w:rPr>
                <w:b/>
                <w:color w:val="0070C0"/>
                <w:sz w:val="20"/>
                <w:szCs w:val="20"/>
                <w:lang w:val="es-MX"/>
              </w:rPr>
            </w:pPr>
            <w:r w:rsidRPr="00976FD8">
              <w:rPr>
                <w:sz w:val="20"/>
                <w:szCs w:val="20"/>
                <w:lang w:val="es-MX"/>
              </w:rPr>
              <w:t xml:space="preserve">¿Ha aplicado/usado este material?  </w:t>
            </w:r>
            <w:r w:rsidRPr="00976FD8">
              <w:rPr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D8">
              <w:rPr>
                <w:sz w:val="20"/>
                <w:szCs w:val="20"/>
                <w:lang w:val="es-MX"/>
              </w:rPr>
              <w:instrText xml:space="preserve"> FORMCHECKBOX </w:instrText>
            </w:r>
            <w:r w:rsidRPr="00976FD8">
              <w:rPr>
                <w:sz w:val="20"/>
                <w:szCs w:val="20"/>
                <w:lang w:val="es-MX"/>
              </w:rPr>
            </w:r>
            <w:r w:rsidRPr="00976FD8">
              <w:rPr>
                <w:sz w:val="20"/>
                <w:szCs w:val="20"/>
                <w:lang w:val="es-MX"/>
              </w:rPr>
              <w:fldChar w:fldCharType="separate"/>
            </w:r>
            <w:r w:rsidRPr="00976FD8">
              <w:rPr>
                <w:sz w:val="20"/>
                <w:szCs w:val="20"/>
                <w:lang w:val="es-MX"/>
              </w:rPr>
              <w:fldChar w:fldCharType="end"/>
            </w:r>
            <w:r w:rsidRPr="00976FD8">
              <w:rPr>
                <w:sz w:val="20"/>
                <w:szCs w:val="20"/>
                <w:lang w:val="es-MX"/>
              </w:rPr>
              <w:t xml:space="preserve"> Sí   </w:t>
            </w:r>
            <w:r w:rsidRPr="00976FD8">
              <w:rPr>
                <w:sz w:val="20"/>
                <w:szCs w:val="20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D8">
              <w:rPr>
                <w:sz w:val="20"/>
                <w:szCs w:val="20"/>
                <w:lang w:val="es-MX"/>
              </w:rPr>
              <w:instrText xml:space="preserve"> FORMCHECKBOX </w:instrText>
            </w:r>
            <w:r w:rsidRPr="00976FD8">
              <w:rPr>
                <w:sz w:val="20"/>
                <w:szCs w:val="20"/>
                <w:lang w:val="es-MX"/>
              </w:rPr>
            </w:r>
            <w:r w:rsidRPr="00976FD8">
              <w:rPr>
                <w:sz w:val="20"/>
                <w:szCs w:val="20"/>
                <w:lang w:val="es-MX"/>
              </w:rPr>
              <w:fldChar w:fldCharType="separate"/>
            </w:r>
            <w:r w:rsidRPr="00976FD8">
              <w:rPr>
                <w:sz w:val="20"/>
                <w:szCs w:val="20"/>
                <w:lang w:val="es-MX"/>
              </w:rPr>
              <w:fldChar w:fldCharType="end"/>
            </w:r>
            <w:r w:rsidRPr="00976FD8">
              <w:rPr>
                <w:sz w:val="20"/>
                <w:szCs w:val="20"/>
                <w:lang w:val="es-MX"/>
              </w:rPr>
              <w:t xml:space="preserve"> No. Comentarios:</w:t>
            </w:r>
          </w:p>
        </w:tc>
      </w:tr>
      <w:tr w:rsidR="00CD60B3" w14:paraId="7961AB69" w14:textId="77777777" w:rsidTr="00CD60B3">
        <w:trPr>
          <w:cantSplit/>
          <w:trHeight w:val="360"/>
        </w:trPr>
        <w:tc>
          <w:tcPr>
            <w:tcW w:w="105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FB362" w14:textId="77777777" w:rsidR="00CD60B3" w:rsidRDefault="00CD60B3">
            <w:pPr>
              <w:pStyle w:val="Default"/>
              <w:spacing w:before="60"/>
              <w:ind w:left="-11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0070C0"/>
                <w:sz w:val="20"/>
                <w:szCs w:val="20"/>
              </w:rPr>
            </w:r>
            <w:r>
              <w:rPr>
                <w:b/>
                <w:color w:val="0070C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noProof/>
                <w:color w:val="0070C0"/>
                <w:sz w:val="20"/>
                <w:szCs w:val="20"/>
              </w:rPr>
              <w:t> </w:t>
            </w:r>
            <w:r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6F89A3A" w14:textId="7C51A6C3" w:rsidR="00976FD8" w:rsidRPr="00976FD8" w:rsidRDefault="00DF5BCD" w:rsidP="00CD60B3">
      <w:pPr>
        <w:pStyle w:val="Default"/>
        <w:spacing w:before="120"/>
        <w:rPr>
          <w:b/>
          <w:sz w:val="20"/>
          <w:szCs w:val="20"/>
          <w:lang w:val="es-MX"/>
        </w:rPr>
      </w:pPr>
      <w:r w:rsidRPr="00976FD8">
        <w:rPr>
          <w:b/>
          <w:sz w:val="20"/>
          <w:szCs w:val="20"/>
          <w:lang w:val="es-MX"/>
        </w:rPr>
        <w:t xml:space="preserve">Enviar peticiones por email a </w:t>
      </w:r>
      <w:hyperlink r:id="rId12" w:history="1">
        <w:r w:rsidRPr="00976FD8">
          <w:rPr>
            <w:rStyle w:val="Hyperlink"/>
            <w:b/>
            <w:sz w:val="20"/>
            <w:szCs w:val="20"/>
            <w:lang w:val="es-MX"/>
          </w:rPr>
          <w:t>inbox@ccof.org</w:t>
        </w:r>
      </w:hyperlink>
      <w:r w:rsidRPr="00976FD8">
        <w:rPr>
          <w:b/>
          <w:sz w:val="20"/>
          <w:szCs w:val="20"/>
          <w:lang w:val="es-MX"/>
        </w:rPr>
        <w:t>, teléfono (831) 423-2263, fax (831) 423-4528, o correo a la dirección a continuación.</w:t>
      </w:r>
    </w:p>
    <w:sectPr w:rsidR="00976FD8" w:rsidRPr="00976FD8" w:rsidSect="00976FD8">
      <w:headerReference w:type="default" r:id="rId13"/>
      <w:footerReference w:type="default" r:id="rId14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769CB" w14:textId="77777777" w:rsidR="00976654" w:rsidRDefault="00976654">
      <w:r>
        <w:separator/>
      </w:r>
    </w:p>
  </w:endnote>
  <w:endnote w:type="continuationSeparator" w:id="0">
    <w:p w14:paraId="39620A79" w14:textId="77777777" w:rsidR="00976654" w:rsidRDefault="0097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319F" w14:textId="2DBBBE6E" w:rsidR="005F6A44" w:rsidRPr="00976FD8" w:rsidRDefault="00655D87" w:rsidP="008A506D">
    <w:pPr>
      <w:pStyle w:val="Footer"/>
      <w:tabs>
        <w:tab w:val="clear" w:pos="4320"/>
        <w:tab w:val="clear" w:pos="8640"/>
        <w:tab w:val="left" w:pos="9360"/>
      </w:tabs>
      <w:jc w:val="both"/>
      <w:rPr>
        <w:rFonts w:ascii="Arial" w:hAnsi="Arial" w:cs="Arial"/>
        <w:i/>
        <w:iCs/>
        <w:sz w:val="16"/>
        <w:szCs w:val="16"/>
        <w:lang w:val="es-MX"/>
      </w:rPr>
    </w:pPr>
    <w:r w:rsidRPr="00976FD8">
      <w:rPr>
        <w:rFonts w:ascii="Arial" w:hAnsi="Arial" w:cs="Arial"/>
        <w:i/>
        <w:iCs/>
        <w:sz w:val="16"/>
        <w:szCs w:val="16"/>
        <w:lang w:val="es-MX"/>
      </w:rPr>
      <w:t>NOPB09 -</w:t>
    </w:r>
    <w:proofErr w:type="spellStart"/>
    <w:r w:rsidR="00400F22">
      <w:rPr>
        <w:rFonts w:ascii="Arial" w:hAnsi="Arial" w:cs="Arial"/>
        <w:i/>
        <w:iCs/>
        <w:sz w:val="16"/>
        <w:szCs w:val="16"/>
        <w:lang w:val="es-MX"/>
      </w:rPr>
      <w:t>sp</w:t>
    </w:r>
    <w:proofErr w:type="spellEnd"/>
    <w:r w:rsidRPr="00976FD8">
      <w:rPr>
        <w:rFonts w:ascii="Arial" w:hAnsi="Arial" w:cs="Arial"/>
        <w:i/>
        <w:iCs/>
        <w:sz w:val="16"/>
        <w:szCs w:val="16"/>
        <w:lang w:val="es-MX"/>
      </w:rPr>
      <w:t>, V1</w:t>
    </w:r>
    <w:r w:rsidR="00400F22">
      <w:rPr>
        <w:rFonts w:ascii="Arial" w:hAnsi="Arial" w:cs="Arial"/>
        <w:i/>
        <w:iCs/>
        <w:sz w:val="16"/>
        <w:szCs w:val="16"/>
        <w:lang w:val="es-MX"/>
      </w:rPr>
      <w:t>,</w:t>
    </w:r>
    <w:r w:rsidR="00215D5A" w:rsidRPr="00976FD8">
      <w:rPr>
        <w:rFonts w:ascii="Arial" w:hAnsi="Arial" w:cs="Arial"/>
        <w:i/>
        <w:iCs/>
        <w:sz w:val="16"/>
        <w:szCs w:val="16"/>
        <w:lang w:val="es-MX"/>
      </w:rPr>
      <w:t xml:space="preserve"> </w:t>
    </w:r>
    <w:r w:rsidR="00E61B84" w:rsidRPr="00976FD8">
      <w:rPr>
        <w:rFonts w:ascii="Arial" w:hAnsi="Arial" w:cs="Arial"/>
        <w:i/>
        <w:iCs/>
        <w:sz w:val="16"/>
        <w:szCs w:val="16"/>
        <w:lang w:val="es-MX"/>
      </w:rPr>
      <w:t>R</w:t>
    </w:r>
    <w:r w:rsidR="00FE484F">
      <w:rPr>
        <w:rFonts w:ascii="Arial" w:hAnsi="Arial" w:cs="Arial"/>
        <w:i/>
        <w:iCs/>
        <w:sz w:val="16"/>
        <w:szCs w:val="16"/>
        <w:lang w:val="es-MX"/>
      </w:rPr>
      <w:t>8, 1/3/20</w:t>
    </w:r>
    <w:r w:rsidRPr="00976FD8">
      <w:rPr>
        <w:rFonts w:ascii="Arial" w:hAnsi="Arial" w:cs="Arial"/>
        <w:i/>
        <w:iCs/>
        <w:sz w:val="16"/>
        <w:szCs w:val="16"/>
        <w:lang w:val="es-MX"/>
      </w:rPr>
      <w:tab/>
    </w:r>
    <w:r w:rsidR="005F6A44" w:rsidRPr="00976FD8">
      <w:rPr>
        <w:rFonts w:ascii="Arial" w:hAnsi="Arial" w:cs="Arial"/>
        <w:i/>
        <w:iCs/>
        <w:sz w:val="16"/>
        <w:szCs w:val="16"/>
        <w:lang w:val="es-MX"/>
      </w:rPr>
      <w:t xml:space="preserve">Pagina </w: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begin"/>
    </w:r>
    <w:r w:rsidR="005F6A44" w:rsidRPr="00976FD8">
      <w:rPr>
        <w:rFonts w:ascii="Arial" w:hAnsi="Arial" w:cs="Arial"/>
        <w:b/>
        <w:i/>
        <w:iCs/>
        <w:sz w:val="16"/>
        <w:szCs w:val="16"/>
        <w:lang w:val="es-MX"/>
      </w:rPr>
      <w:instrText xml:space="preserve"> PAGE </w:instrTex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separate"/>
    </w:r>
    <w:r w:rsidR="00243B6D">
      <w:rPr>
        <w:rFonts w:ascii="Arial" w:hAnsi="Arial" w:cs="Arial"/>
        <w:b/>
        <w:i/>
        <w:iCs/>
        <w:noProof/>
        <w:sz w:val="16"/>
        <w:szCs w:val="16"/>
        <w:lang w:val="es-MX"/>
      </w:rPr>
      <w:t>1</w: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end"/>
    </w:r>
    <w:r w:rsidR="005F6A44" w:rsidRPr="00976FD8">
      <w:rPr>
        <w:rFonts w:ascii="Arial" w:hAnsi="Arial" w:cs="Arial"/>
        <w:i/>
        <w:iCs/>
        <w:sz w:val="16"/>
        <w:szCs w:val="16"/>
        <w:lang w:val="es-MX"/>
      </w:rPr>
      <w:t xml:space="preserve"> de </w: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begin"/>
    </w:r>
    <w:r w:rsidR="005F6A44" w:rsidRPr="00976FD8">
      <w:rPr>
        <w:rFonts w:ascii="Arial" w:hAnsi="Arial" w:cs="Arial"/>
        <w:b/>
        <w:i/>
        <w:iCs/>
        <w:sz w:val="16"/>
        <w:szCs w:val="16"/>
        <w:lang w:val="es-MX"/>
      </w:rPr>
      <w:instrText xml:space="preserve"> NUMPAGES  </w:instrTex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separate"/>
    </w:r>
    <w:r w:rsidR="00243B6D">
      <w:rPr>
        <w:rFonts w:ascii="Arial" w:hAnsi="Arial" w:cs="Arial"/>
        <w:b/>
        <w:i/>
        <w:iCs/>
        <w:noProof/>
        <w:sz w:val="16"/>
        <w:szCs w:val="16"/>
        <w:lang w:val="es-MX"/>
      </w:rPr>
      <w:t>1</w:t>
    </w:r>
    <w:r w:rsidR="005F6A44" w:rsidRPr="00976FD8">
      <w:rPr>
        <w:rFonts w:ascii="Arial" w:hAnsi="Arial" w:cs="Arial"/>
        <w:b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9DF86" w14:textId="77777777" w:rsidR="00976654" w:rsidRDefault="00976654">
      <w:r>
        <w:separator/>
      </w:r>
    </w:p>
  </w:footnote>
  <w:footnote w:type="continuationSeparator" w:id="0">
    <w:p w14:paraId="2DAD43AE" w14:textId="77777777" w:rsidR="00976654" w:rsidRDefault="0097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FF11" w14:textId="125F58D5" w:rsidR="005F6A44" w:rsidRPr="002C44F2" w:rsidRDefault="00E83230" w:rsidP="002C44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DFA29E" wp14:editId="073E42B4">
          <wp:simplePos x="0" y="0"/>
          <wp:positionH relativeFrom="margin">
            <wp:posOffset>-387997</wp:posOffset>
          </wp:positionH>
          <wp:positionV relativeFrom="margin">
            <wp:posOffset>-1431670</wp:posOffset>
          </wp:positionV>
          <wp:extent cx="7730758" cy="10004425"/>
          <wp:effectExtent l="0" t="0" r="3810" b="0"/>
          <wp:wrapNone/>
          <wp:docPr id="2102966806" name="Picture 1" descr="A screen shot of a 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966806" name="Picture 1" descr="A screen shot of a phon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256" cy="1003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442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02D7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4244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1A51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2609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B0A0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223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074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2A72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98B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77FB0"/>
    <w:multiLevelType w:val="hybridMultilevel"/>
    <w:tmpl w:val="A9A6E53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2545F"/>
    <w:multiLevelType w:val="hybridMultilevel"/>
    <w:tmpl w:val="22F8C95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A0503A"/>
    <w:multiLevelType w:val="hybridMultilevel"/>
    <w:tmpl w:val="E89A1D38"/>
    <w:lvl w:ilvl="0" w:tplc="CA5CAF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Eras Light ITC" w:hAnsi="Eras Light ITC" w:hint="default"/>
        <w:b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408E5"/>
    <w:multiLevelType w:val="hybridMultilevel"/>
    <w:tmpl w:val="AE209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5D015B"/>
    <w:multiLevelType w:val="hybridMultilevel"/>
    <w:tmpl w:val="69C8AFB2"/>
    <w:lvl w:ilvl="0" w:tplc="1E4456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Eras Light ITC" w:hAnsi="Eras Light ITC" w:hint="default"/>
        <w:b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26849"/>
    <w:multiLevelType w:val="hybridMultilevel"/>
    <w:tmpl w:val="FB02118E"/>
    <w:lvl w:ilvl="0" w:tplc="AB3CA326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AA26BE"/>
    <w:multiLevelType w:val="hybridMultilevel"/>
    <w:tmpl w:val="673257F6"/>
    <w:lvl w:ilvl="0" w:tplc="3862955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BB13C4"/>
    <w:multiLevelType w:val="hybridMultilevel"/>
    <w:tmpl w:val="3DF2ECCA"/>
    <w:lvl w:ilvl="0" w:tplc="A6A2062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D7294"/>
    <w:multiLevelType w:val="hybridMultilevel"/>
    <w:tmpl w:val="37869BF4"/>
    <w:lvl w:ilvl="0" w:tplc="543AC97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014E6"/>
    <w:multiLevelType w:val="hybridMultilevel"/>
    <w:tmpl w:val="45F068AA"/>
    <w:lvl w:ilvl="0" w:tplc="A56CC9B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6785"/>
    <w:multiLevelType w:val="hybridMultilevel"/>
    <w:tmpl w:val="2FEAA13E"/>
    <w:lvl w:ilvl="0" w:tplc="AB3CA32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D30DCD"/>
    <w:multiLevelType w:val="hybridMultilevel"/>
    <w:tmpl w:val="0CDCB07A"/>
    <w:lvl w:ilvl="0" w:tplc="ADEA947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25090"/>
    <w:multiLevelType w:val="hybridMultilevel"/>
    <w:tmpl w:val="494C6C8C"/>
    <w:lvl w:ilvl="0" w:tplc="A9245896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8D6FBD"/>
    <w:multiLevelType w:val="multilevel"/>
    <w:tmpl w:val="E89A1D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Eras Light ITC" w:hAnsi="Eras Light ITC" w:hint="default"/>
        <w:b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F32C9"/>
    <w:multiLevelType w:val="hybridMultilevel"/>
    <w:tmpl w:val="9A368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8370E"/>
    <w:multiLevelType w:val="hybridMultilevel"/>
    <w:tmpl w:val="9CC4A1EA"/>
    <w:lvl w:ilvl="0" w:tplc="93C0B5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Eras Light ITC" w:hAnsi="Eras Light ITC" w:hint="default"/>
        <w:b/>
        <w:i w:val="0"/>
        <w:sz w:val="32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438332">
    <w:abstractNumId w:val="24"/>
  </w:num>
  <w:num w:numId="2" w16cid:durableId="1982534002">
    <w:abstractNumId w:val="14"/>
  </w:num>
  <w:num w:numId="3" w16cid:durableId="377819003">
    <w:abstractNumId w:val="12"/>
  </w:num>
  <w:num w:numId="4" w16cid:durableId="1017006082">
    <w:abstractNumId w:val="25"/>
  </w:num>
  <w:num w:numId="5" w16cid:durableId="258761264">
    <w:abstractNumId w:val="23"/>
  </w:num>
  <w:num w:numId="6" w16cid:durableId="1736201607">
    <w:abstractNumId w:val="10"/>
  </w:num>
  <w:num w:numId="7" w16cid:durableId="1648241426">
    <w:abstractNumId w:val="21"/>
  </w:num>
  <w:num w:numId="8" w16cid:durableId="2137020708">
    <w:abstractNumId w:val="17"/>
  </w:num>
  <w:num w:numId="9" w16cid:durableId="367068640">
    <w:abstractNumId w:val="19"/>
  </w:num>
  <w:num w:numId="10" w16cid:durableId="208106383">
    <w:abstractNumId w:val="9"/>
  </w:num>
  <w:num w:numId="11" w16cid:durableId="61028819">
    <w:abstractNumId w:val="7"/>
  </w:num>
  <w:num w:numId="12" w16cid:durableId="1238130081">
    <w:abstractNumId w:val="6"/>
  </w:num>
  <w:num w:numId="13" w16cid:durableId="1754083093">
    <w:abstractNumId w:val="5"/>
  </w:num>
  <w:num w:numId="14" w16cid:durableId="353189987">
    <w:abstractNumId w:val="4"/>
  </w:num>
  <w:num w:numId="15" w16cid:durableId="948583976">
    <w:abstractNumId w:val="8"/>
  </w:num>
  <w:num w:numId="16" w16cid:durableId="271977266">
    <w:abstractNumId w:val="3"/>
  </w:num>
  <w:num w:numId="17" w16cid:durableId="1159687013">
    <w:abstractNumId w:val="2"/>
  </w:num>
  <w:num w:numId="18" w16cid:durableId="1614248652">
    <w:abstractNumId w:val="1"/>
  </w:num>
  <w:num w:numId="19" w16cid:durableId="802233935">
    <w:abstractNumId w:val="0"/>
  </w:num>
  <w:num w:numId="20" w16cid:durableId="1086733503">
    <w:abstractNumId w:val="16"/>
  </w:num>
  <w:num w:numId="21" w16cid:durableId="347997100">
    <w:abstractNumId w:val="20"/>
  </w:num>
  <w:num w:numId="22" w16cid:durableId="662049038">
    <w:abstractNumId w:val="15"/>
  </w:num>
  <w:num w:numId="23" w16cid:durableId="239600771">
    <w:abstractNumId w:val="13"/>
  </w:num>
  <w:num w:numId="24" w16cid:durableId="2123449666">
    <w:abstractNumId w:val="18"/>
  </w:num>
  <w:num w:numId="25" w16cid:durableId="661082744">
    <w:abstractNumId w:val="22"/>
  </w:num>
  <w:num w:numId="26" w16cid:durableId="1980721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WipJnX4hpezn4dlPN/FrPIojuSPXBGeCUck2vp1qHGz367QfFQhM4gBNNnyChUtATl5EIs3GqwXgWTZGKkB4A==" w:salt="FtwWxfyj9quQgjo/bjb7gA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69"/>
    <w:rsid w:val="00051667"/>
    <w:rsid w:val="00061BD8"/>
    <w:rsid w:val="000A2559"/>
    <w:rsid w:val="000A5BA7"/>
    <w:rsid w:val="000C0589"/>
    <w:rsid w:val="000D0C3E"/>
    <w:rsid w:val="00113C25"/>
    <w:rsid w:val="00114933"/>
    <w:rsid w:val="001450F6"/>
    <w:rsid w:val="00162CD5"/>
    <w:rsid w:val="0016437E"/>
    <w:rsid w:val="00197B68"/>
    <w:rsid w:val="001B5AA0"/>
    <w:rsid w:val="001B67A7"/>
    <w:rsid w:val="001D4D8E"/>
    <w:rsid w:val="001F5337"/>
    <w:rsid w:val="00215D5A"/>
    <w:rsid w:val="002250E5"/>
    <w:rsid w:val="00243B6D"/>
    <w:rsid w:val="00253A2E"/>
    <w:rsid w:val="002925F9"/>
    <w:rsid w:val="002A12C4"/>
    <w:rsid w:val="002C44F2"/>
    <w:rsid w:val="002E14C4"/>
    <w:rsid w:val="00314669"/>
    <w:rsid w:val="00332C39"/>
    <w:rsid w:val="003414F1"/>
    <w:rsid w:val="0035600D"/>
    <w:rsid w:val="003712A2"/>
    <w:rsid w:val="003E6A43"/>
    <w:rsid w:val="003F542F"/>
    <w:rsid w:val="00400F22"/>
    <w:rsid w:val="004016CD"/>
    <w:rsid w:val="0040307D"/>
    <w:rsid w:val="00403F92"/>
    <w:rsid w:val="004063CB"/>
    <w:rsid w:val="004437E1"/>
    <w:rsid w:val="00465B11"/>
    <w:rsid w:val="004B1CB3"/>
    <w:rsid w:val="004E35A5"/>
    <w:rsid w:val="00501D11"/>
    <w:rsid w:val="00541B0F"/>
    <w:rsid w:val="005552C8"/>
    <w:rsid w:val="00562306"/>
    <w:rsid w:val="005707CB"/>
    <w:rsid w:val="00572404"/>
    <w:rsid w:val="0057451C"/>
    <w:rsid w:val="005B6E2D"/>
    <w:rsid w:val="005F6A44"/>
    <w:rsid w:val="00615035"/>
    <w:rsid w:val="00637149"/>
    <w:rsid w:val="00647961"/>
    <w:rsid w:val="00655D87"/>
    <w:rsid w:val="006F611C"/>
    <w:rsid w:val="006F6E1F"/>
    <w:rsid w:val="007146C0"/>
    <w:rsid w:val="00717DE0"/>
    <w:rsid w:val="0072621A"/>
    <w:rsid w:val="0076723B"/>
    <w:rsid w:val="007B3E2B"/>
    <w:rsid w:val="007E1C0D"/>
    <w:rsid w:val="007F6C97"/>
    <w:rsid w:val="00821045"/>
    <w:rsid w:val="00832B2A"/>
    <w:rsid w:val="008426B1"/>
    <w:rsid w:val="0086395F"/>
    <w:rsid w:val="00864E30"/>
    <w:rsid w:val="0087587E"/>
    <w:rsid w:val="008830B0"/>
    <w:rsid w:val="008A506D"/>
    <w:rsid w:val="008D0381"/>
    <w:rsid w:val="00913330"/>
    <w:rsid w:val="0097039B"/>
    <w:rsid w:val="00976654"/>
    <w:rsid w:val="00976FD8"/>
    <w:rsid w:val="00985A90"/>
    <w:rsid w:val="00996996"/>
    <w:rsid w:val="00996ECB"/>
    <w:rsid w:val="009B7C22"/>
    <w:rsid w:val="009C37EA"/>
    <w:rsid w:val="00A32BF1"/>
    <w:rsid w:val="00A42617"/>
    <w:rsid w:val="00A740EF"/>
    <w:rsid w:val="00A95DC3"/>
    <w:rsid w:val="00A95FBA"/>
    <w:rsid w:val="00B1618E"/>
    <w:rsid w:val="00B502B9"/>
    <w:rsid w:val="00B5559D"/>
    <w:rsid w:val="00B70679"/>
    <w:rsid w:val="00BC05CC"/>
    <w:rsid w:val="00BC1F6D"/>
    <w:rsid w:val="00BD24C9"/>
    <w:rsid w:val="00C62CC5"/>
    <w:rsid w:val="00CA301E"/>
    <w:rsid w:val="00CC7EDC"/>
    <w:rsid w:val="00CD60B3"/>
    <w:rsid w:val="00CD7333"/>
    <w:rsid w:val="00CF7546"/>
    <w:rsid w:val="00D0120A"/>
    <w:rsid w:val="00D30A5B"/>
    <w:rsid w:val="00D51D5B"/>
    <w:rsid w:val="00D74201"/>
    <w:rsid w:val="00D871CE"/>
    <w:rsid w:val="00D911E0"/>
    <w:rsid w:val="00D947AB"/>
    <w:rsid w:val="00DE13A9"/>
    <w:rsid w:val="00DF5BCD"/>
    <w:rsid w:val="00E21D5F"/>
    <w:rsid w:val="00E33B99"/>
    <w:rsid w:val="00E34694"/>
    <w:rsid w:val="00E40FDC"/>
    <w:rsid w:val="00E61B84"/>
    <w:rsid w:val="00E64D4E"/>
    <w:rsid w:val="00E83230"/>
    <w:rsid w:val="00EA2E43"/>
    <w:rsid w:val="00EC4C28"/>
    <w:rsid w:val="00F065D3"/>
    <w:rsid w:val="00F10623"/>
    <w:rsid w:val="00F1713F"/>
    <w:rsid w:val="00F22073"/>
    <w:rsid w:val="00F25567"/>
    <w:rsid w:val="00F55C1C"/>
    <w:rsid w:val="00F72E88"/>
    <w:rsid w:val="00F82EF8"/>
    <w:rsid w:val="00F848D3"/>
    <w:rsid w:val="00FB2F00"/>
    <w:rsid w:val="00FD3ABE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5C1B4"/>
  <w15:chartTrackingRefBased/>
  <w15:docId w15:val="{018C2820-76D8-443A-800F-B6BFB009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B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2B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2B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32B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32B2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32B2A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2B2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2B2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rsid w:val="003E6A43"/>
    <w:rPr>
      <w:sz w:val="24"/>
      <w:szCs w:val="24"/>
    </w:rPr>
  </w:style>
  <w:style w:type="paragraph" w:styleId="List">
    <w:name w:val="List"/>
    <w:basedOn w:val="Normal"/>
    <w:pPr>
      <w:ind w:left="360" w:hanging="36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Style1">
    <w:name w:val="Style1"/>
    <w:basedOn w:val="Normal"/>
    <w:link w:val="Style1Char"/>
    <w:qFormat/>
    <w:rsid w:val="003E6A43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ind w:firstLine="360"/>
    </w:pPr>
    <w:rPr>
      <w:rFonts w:ascii="Garamond" w:hAnsi="Garamond"/>
      <w:sz w:val="22"/>
      <w:szCs w:val="22"/>
      <w:lang w:val="es-MX" w:eastAsia="x-none"/>
    </w:rPr>
  </w:style>
  <w:style w:type="paragraph" w:styleId="DocumentMap">
    <w:name w:val="Document Map"/>
    <w:basedOn w:val="Normal"/>
    <w:semiHidden/>
    <w:rsid w:val="00E346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1Char">
    <w:name w:val="Style1 Char"/>
    <w:link w:val="Style1"/>
    <w:rsid w:val="003E6A43"/>
    <w:rPr>
      <w:rFonts w:ascii="Garamond" w:hAnsi="Garamond"/>
      <w:sz w:val="22"/>
      <w:szCs w:val="22"/>
      <w:lang w:val="es-MX"/>
    </w:rPr>
  </w:style>
  <w:style w:type="character" w:customStyle="1" w:styleId="Heading2Char">
    <w:name w:val="Heading 2 Char"/>
    <w:link w:val="Heading2"/>
    <w:semiHidden/>
    <w:rsid w:val="00832B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832B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832B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832B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32B2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32B2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832B2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32B2A"/>
    <w:rPr>
      <w:rFonts w:ascii="Cambria" w:eastAsia="Times New Roman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832B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2B2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32B2A"/>
  </w:style>
  <w:style w:type="paragraph" w:styleId="BlockText">
    <w:name w:val="Block Text"/>
    <w:basedOn w:val="Normal"/>
    <w:rsid w:val="00832B2A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832B2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832B2A"/>
    <w:rPr>
      <w:sz w:val="24"/>
      <w:szCs w:val="24"/>
    </w:rPr>
  </w:style>
  <w:style w:type="paragraph" w:styleId="BodyText3">
    <w:name w:val="Body Text 3"/>
    <w:basedOn w:val="Normal"/>
    <w:link w:val="BodyText3Char"/>
    <w:rsid w:val="00832B2A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832B2A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832B2A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832B2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832B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32B2A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32B2A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832B2A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832B2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32B2A"/>
    <w:rPr>
      <w:sz w:val="16"/>
      <w:szCs w:val="16"/>
    </w:rPr>
  </w:style>
  <w:style w:type="paragraph" w:styleId="Closing">
    <w:name w:val="Closing"/>
    <w:basedOn w:val="Normal"/>
    <w:link w:val="ClosingChar"/>
    <w:rsid w:val="00832B2A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rsid w:val="00832B2A"/>
    <w:rPr>
      <w:sz w:val="24"/>
      <w:szCs w:val="24"/>
    </w:rPr>
  </w:style>
  <w:style w:type="paragraph" w:styleId="CommentText">
    <w:name w:val="annotation text"/>
    <w:basedOn w:val="Normal"/>
    <w:link w:val="CommentTextChar"/>
    <w:rsid w:val="0083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B2A"/>
  </w:style>
  <w:style w:type="paragraph" w:styleId="CommentSubject">
    <w:name w:val="annotation subject"/>
    <w:basedOn w:val="CommentText"/>
    <w:next w:val="CommentText"/>
    <w:link w:val="CommentSubjectChar"/>
    <w:rsid w:val="00832B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32B2A"/>
    <w:rPr>
      <w:b/>
      <w:bCs/>
    </w:rPr>
  </w:style>
  <w:style w:type="paragraph" w:styleId="Date">
    <w:name w:val="Date"/>
    <w:basedOn w:val="Normal"/>
    <w:next w:val="Normal"/>
    <w:link w:val="DateChar"/>
    <w:rsid w:val="00832B2A"/>
    <w:rPr>
      <w:lang w:val="x-none" w:eastAsia="x-none"/>
    </w:rPr>
  </w:style>
  <w:style w:type="character" w:customStyle="1" w:styleId="DateChar">
    <w:name w:val="Date Char"/>
    <w:link w:val="Date"/>
    <w:rsid w:val="00832B2A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832B2A"/>
    <w:rPr>
      <w:lang w:val="x-none" w:eastAsia="x-none"/>
    </w:rPr>
  </w:style>
  <w:style w:type="character" w:customStyle="1" w:styleId="E-mailSignatureChar">
    <w:name w:val="E-mail Signature Char"/>
    <w:link w:val="E-mailSignature"/>
    <w:rsid w:val="00832B2A"/>
    <w:rPr>
      <w:sz w:val="24"/>
      <w:szCs w:val="24"/>
    </w:rPr>
  </w:style>
  <w:style w:type="paragraph" w:styleId="EndnoteText">
    <w:name w:val="endnote text"/>
    <w:basedOn w:val="Normal"/>
    <w:link w:val="EndnoteTextChar"/>
    <w:rsid w:val="00832B2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32B2A"/>
  </w:style>
  <w:style w:type="paragraph" w:styleId="EnvelopeAddress">
    <w:name w:val="envelope address"/>
    <w:basedOn w:val="Normal"/>
    <w:rsid w:val="00832B2A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832B2A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832B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2B2A"/>
  </w:style>
  <w:style w:type="paragraph" w:styleId="HTMLAddress">
    <w:name w:val="HTML Address"/>
    <w:basedOn w:val="Normal"/>
    <w:link w:val="HTMLAddressChar"/>
    <w:rsid w:val="00832B2A"/>
    <w:rPr>
      <w:i/>
      <w:iCs/>
      <w:lang w:val="x-none" w:eastAsia="x-none"/>
    </w:rPr>
  </w:style>
  <w:style w:type="character" w:customStyle="1" w:styleId="HTMLAddressChar">
    <w:name w:val="HTML Address Char"/>
    <w:link w:val="HTMLAddress"/>
    <w:rsid w:val="00832B2A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832B2A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832B2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832B2A"/>
    <w:pPr>
      <w:ind w:left="240" w:hanging="240"/>
    </w:pPr>
  </w:style>
  <w:style w:type="paragraph" w:styleId="Index2">
    <w:name w:val="index 2"/>
    <w:basedOn w:val="Normal"/>
    <w:next w:val="Normal"/>
    <w:autoRedefine/>
    <w:rsid w:val="00832B2A"/>
    <w:pPr>
      <w:ind w:left="480" w:hanging="240"/>
    </w:pPr>
  </w:style>
  <w:style w:type="paragraph" w:styleId="Index3">
    <w:name w:val="index 3"/>
    <w:basedOn w:val="Normal"/>
    <w:next w:val="Normal"/>
    <w:autoRedefine/>
    <w:rsid w:val="00832B2A"/>
    <w:pPr>
      <w:ind w:left="720" w:hanging="240"/>
    </w:pPr>
  </w:style>
  <w:style w:type="paragraph" w:styleId="Index4">
    <w:name w:val="index 4"/>
    <w:basedOn w:val="Normal"/>
    <w:next w:val="Normal"/>
    <w:autoRedefine/>
    <w:rsid w:val="00832B2A"/>
    <w:pPr>
      <w:ind w:left="960" w:hanging="240"/>
    </w:pPr>
  </w:style>
  <w:style w:type="paragraph" w:styleId="Index5">
    <w:name w:val="index 5"/>
    <w:basedOn w:val="Normal"/>
    <w:next w:val="Normal"/>
    <w:autoRedefine/>
    <w:rsid w:val="00832B2A"/>
    <w:pPr>
      <w:ind w:left="1200" w:hanging="240"/>
    </w:pPr>
  </w:style>
  <w:style w:type="paragraph" w:styleId="Index6">
    <w:name w:val="index 6"/>
    <w:basedOn w:val="Normal"/>
    <w:next w:val="Normal"/>
    <w:autoRedefine/>
    <w:rsid w:val="00832B2A"/>
    <w:pPr>
      <w:ind w:left="1440" w:hanging="240"/>
    </w:pPr>
  </w:style>
  <w:style w:type="paragraph" w:styleId="Index7">
    <w:name w:val="index 7"/>
    <w:basedOn w:val="Normal"/>
    <w:next w:val="Normal"/>
    <w:autoRedefine/>
    <w:rsid w:val="00832B2A"/>
    <w:pPr>
      <w:ind w:left="1680" w:hanging="240"/>
    </w:pPr>
  </w:style>
  <w:style w:type="paragraph" w:styleId="Index8">
    <w:name w:val="index 8"/>
    <w:basedOn w:val="Normal"/>
    <w:next w:val="Normal"/>
    <w:autoRedefine/>
    <w:rsid w:val="00832B2A"/>
    <w:pPr>
      <w:ind w:left="1920" w:hanging="240"/>
    </w:pPr>
  </w:style>
  <w:style w:type="paragraph" w:styleId="Index9">
    <w:name w:val="index 9"/>
    <w:basedOn w:val="Normal"/>
    <w:next w:val="Normal"/>
    <w:autoRedefine/>
    <w:rsid w:val="00832B2A"/>
    <w:pPr>
      <w:ind w:left="2160" w:hanging="240"/>
    </w:pPr>
  </w:style>
  <w:style w:type="paragraph" w:styleId="IndexHeading">
    <w:name w:val="index heading"/>
    <w:basedOn w:val="Normal"/>
    <w:next w:val="Index1"/>
    <w:rsid w:val="00832B2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B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832B2A"/>
    <w:rPr>
      <w:b/>
      <w:bCs/>
      <w:i/>
      <w:iCs/>
      <w:color w:val="4F81BD"/>
      <w:sz w:val="24"/>
      <w:szCs w:val="24"/>
    </w:rPr>
  </w:style>
  <w:style w:type="paragraph" w:styleId="List2">
    <w:name w:val="List 2"/>
    <w:basedOn w:val="Normal"/>
    <w:rsid w:val="00832B2A"/>
    <w:pPr>
      <w:ind w:left="720" w:hanging="360"/>
      <w:contextualSpacing/>
    </w:pPr>
  </w:style>
  <w:style w:type="paragraph" w:styleId="List3">
    <w:name w:val="List 3"/>
    <w:basedOn w:val="Normal"/>
    <w:rsid w:val="00832B2A"/>
    <w:pPr>
      <w:ind w:left="1080" w:hanging="360"/>
      <w:contextualSpacing/>
    </w:pPr>
  </w:style>
  <w:style w:type="paragraph" w:styleId="List4">
    <w:name w:val="List 4"/>
    <w:basedOn w:val="Normal"/>
    <w:rsid w:val="00832B2A"/>
    <w:pPr>
      <w:ind w:left="1440" w:hanging="360"/>
      <w:contextualSpacing/>
    </w:pPr>
  </w:style>
  <w:style w:type="paragraph" w:styleId="List5">
    <w:name w:val="List 5"/>
    <w:basedOn w:val="Normal"/>
    <w:rsid w:val="00832B2A"/>
    <w:pPr>
      <w:ind w:left="1800" w:hanging="360"/>
      <w:contextualSpacing/>
    </w:pPr>
  </w:style>
  <w:style w:type="paragraph" w:styleId="ListBullet">
    <w:name w:val="List Bullet"/>
    <w:basedOn w:val="Normal"/>
    <w:rsid w:val="00832B2A"/>
    <w:pPr>
      <w:numPr>
        <w:numId w:val="10"/>
      </w:numPr>
      <w:contextualSpacing/>
    </w:pPr>
  </w:style>
  <w:style w:type="paragraph" w:styleId="ListBullet2">
    <w:name w:val="List Bullet 2"/>
    <w:basedOn w:val="Normal"/>
    <w:rsid w:val="00832B2A"/>
    <w:pPr>
      <w:numPr>
        <w:numId w:val="11"/>
      </w:numPr>
      <w:contextualSpacing/>
    </w:pPr>
  </w:style>
  <w:style w:type="paragraph" w:styleId="ListBullet3">
    <w:name w:val="List Bullet 3"/>
    <w:basedOn w:val="Normal"/>
    <w:rsid w:val="00832B2A"/>
    <w:pPr>
      <w:numPr>
        <w:numId w:val="12"/>
      </w:numPr>
      <w:contextualSpacing/>
    </w:pPr>
  </w:style>
  <w:style w:type="paragraph" w:styleId="ListBullet4">
    <w:name w:val="List Bullet 4"/>
    <w:basedOn w:val="Normal"/>
    <w:rsid w:val="00832B2A"/>
    <w:pPr>
      <w:numPr>
        <w:numId w:val="13"/>
      </w:numPr>
      <w:contextualSpacing/>
    </w:pPr>
  </w:style>
  <w:style w:type="paragraph" w:styleId="ListBullet5">
    <w:name w:val="List Bullet 5"/>
    <w:basedOn w:val="Normal"/>
    <w:rsid w:val="00832B2A"/>
    <w:pPr>
      <w:numPr>
        <w:numId w:val="14"/>
      </w:numPr>
      <w:contextualSpacing/>
    </w:pPr>
  </w:style>
  <w:style w:type="paragraph" w:styleId="ListContinue">
    <w:name w:val="List Continue"/>
    <w:basedOn w:val="Normal"/>
    <w:rsid w:val="00832B2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832B2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32B2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32B2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32B2A"/>
    <w:pPr>
      <w:spacing w:after="120"/>
      <w:ind w:left="1800"/>
      <w:contextualSpacing/>
    </w:pPr>
  </w:style>
  <w:style w:type="paragraph" w:styleId="ListNumber">
    <w:name w:val="List Number"/>
    <w:basedOn w:val="Normal"/>
    <w:rsid w:val="00832B2A"/>
    <w:pPr>
      <w:numPr>
        <w:numId w:val="15"/>
      </w:numPr>
      <w:contextualSpacing/>
    </w:pPr>
  </w:style>
  <w:style w:type="paragraph" w:styleId="ListNumber2">
    <w:name w:val="List Number 2"/>
    <w:basedOn w:val="Normal"/>
    <w:rsid w:val="00832B2A"/>
    <w:pPr>
      <w:numPr>
        <w:numId w:val="16"/>
      </w:numPr>
      <w:contextualSpacing/>
    </w:pPr>
  </w:style>
  <w:style w:type="paragraph" w:styleId="ListNumber3">
    <w:name w:val="List Number 3"/>
    <w:basedOn w:val="Normal"/>
    <w:rsid w:val="00832B2A"/>
    <w:pPr>
      <w:numPr>
        <w:numId w:val="17"/>
      </w:numPr>
      <w:contextualSpacing/>
    </w:pPr>
  </w:style>
  <w:style w:type="paragraph" w:styleId="ListNumber4">
    <w:name w:val="List Number 4"/>
    <w:basedOn w:val="Normal"/>
    <w:rsid w:val="00832B2A"/>
    <w:pPr>
      <w:numPr>
        <w:numId w:val="18"/>
      </w:numPr>
      <w:contextualSpacing/>
    </w:pPr>
  </w:style>
  <w:style w:type="paragraph" w:styleId="ListNumber5">
    <w:name w:val="List Number 5"/>
    <w:basedOn w:val="Normal"/>
    <w:rsid w:val="00832B2A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832B2A"/>
    <w:pPr>
      <w:ind w:left="720"/>
    </w:pPr>
  </w:style>
  <w:style w:type="paragraph" w:styleId="MacroText">
    <w:name w:val="macro"/>
    <w:link w:val="MacroTextChar"/>
    <w:rsid w:val="00832B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832B2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32B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rsid w:val="00832B2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32B2A"/>
    <w:rPr>
      <w:sz w:val="24"/>
      <w:szCs w:val="24"/>
    </w:rPr>
  </w:style>
  <w:style w:type="paragraph" w:styleId="NormalWeb">
    <w:name w:val="Normal (Web)"/>
    <w:basedOn w:val="Normal"/>
    <w:rsid w:val="00832B2A"/>
  </w:style>
  <w:style w:type="paragraph" w:styleId="NormalIndent">
    <w:name w:val="Normal Indent"/>
    <w:basedOn w:val="Normal"/>
    <w:rsid w:val="00832B2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32B2A"/>
    <w:rPr>
      <w:lang w:val="x-none" w:eastAsia="x-none"/>
    </w:rPr>
  </w:style>
  <w:style w:type="character" w:customStyle="1" w:styleId="NoteHeadingChar">
    <w:name w:val="Note Heading Char"/>
    <w:link w:val="NoteHeading"/>
    <w:rsid w:val="00832B2A"/>
    <w:rPr>
      <w:sz w:val="24"/>
      <w:szCs w:val="24"/>
    </w:rPr>
  </w:style>
  <w:style w:type="paragraph" w:styleId="PlainText">
    <w:name w:val="Plain Text"/>
    <w:basedOn w:val="Normal"/>
    <w:link w:val="PlainTextChar"/>
    <w:rsid w:val="00832B2A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832B2A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832B2A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832B2A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832B2A"/>
    <w:rPr>
      <w:lang w:val="x-none" w:eastAsia="x-none"/>
    </w:rPr>
  </w:style>
  <w:style w:type="character" w:customStyle="1" w:styleId="SalutationChar">
    <w:name w:val="Salutation Char"/>
    <w:link w:val="Salutation"/>
    <w:rsid w:val="00832B2A"/>
    <w:rPr>
      <w:sz w:val="24"/>
      <w:szCs w:val="24"/>
    </w:rPr>
  </w:style>
  <w:style w:type="paragraph" w:styleId="Signature">
    <w:name w:val="Signature"/>
    <w:basedOn w:val="Normal"/>
    <w:link w:val="SignatureChar"/>
    <w:rsid w:val="00832B2A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rsid w:val="00832B2A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832B2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832B2A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832B2A"/>
    <w:pPr>
      <w:ind w:left="240" w:hanging="240"/>
    </w:pPr>
  </w:style>
  <w:style w:type="paragraph" w:styleId="TableofFigures">
    <w:name w:val="table of figures"/>
    <w:basedOn w:val="Normal"/>
    <w:next w:val="Normal"/>
    <w:rsid w:val="00832B2A"/>
  </w:style>
  <w:style w:type="paragraph" w:styleId="TOAHeading">
    <w:name w:val="toa heading"/>
    <w:basedOn w:val="Normal"/>
    <w:next w:val="Normal"/>
    <w:rsid w:val="00832B2A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832B2A"/>
  </w:style>
  <w:style w:type="paragraph" w:styleId="TOC2">
    <w:name w:val="toc 2"/>
    <w:basedOn w:val="Normal"/>
    <w:next w:val="Normal"/>
    <w:autoRedefine/>
    <w:rsid w:val="00832B2A"/>
    <w:pPr>
      <w:ind w:left="240"/>
    </w:pPr>
  </w:style>
  <w:style w:type="paragraph" w:styleId="TOC3">
    <w:name w:val="toc 3"/>
    <w:basedOn w:val="Normal"/>
    <w:next w:val="Normal"/>
    <w:autoRedefine/>
    <w:rsid w:val="00832B2A"/>
    <w:pPr>
      <w:ind w:left="480"/>
    </w:pPr>
  </w:style>
  <w:style w:type="paragraph" w:styleId="TOC4">
    <w:name w:val="toc 4"/>
    <w:basedOn w:val="Normal"/>
    <w:next w:val="Normal"/>
    <w:autoRedefine/>
    <w:rsid w:val="00832B2A"/>
    <w:pPr>
      <w:ind w:left="720"/>
    </w:pPr>
  </w:style>
  <w:style w:type="paragraph" w:styleId="TOC5">
    <w:name w:val="toc 5"/>
    <w:basedOn w:val="Normal"/>
    <w:next w:val="Normal"/>
    <w:autoRedefine/>
    <w:rsid w:val="00832B2A"/>
    <w:pPr>
      <w:ind w:left="960"/>
    </w:pPr>
  </w:style>
  <w:style w:type="paragraph" w:styleId="TOC6">
    <w:name w:val="toc 6"/>
    <w:basedOn w:val="Normal"/>
    <w:next w:val="Normal"/>
    <w:autoRedefine/>
    <w:rsid w:val="00832B2A"/>
    <w:pPr>
      <w:ind w:left="1200"/>
    </w:pPr>
  </w:style>
  <w:style w:type="paragraph" w:styleId="TOC7">
    <w:name w:val="toc 7"/>
    <w:basedOn w:val="Normal"/>
    <w:next w:val="Normal"/>
    <w:autoRedefine/>
    <w:rsid w:val="00832B2A"/>
    <w:pPr>
      <w:ind w:left="1440"/>
    </w:pPr>
  </w:style>
  <w:style w:type="paragraph" w:styleId="TOC8">
    <w:name w:val="toc 8"/>
    <w:basedOn w:val="Normal"/>
    <w:next w:val="Normal"/>
    <w:autoRedefine/>
    <w:rsid w:val="00832B2A"/>
    <w:pPr>
      <w:ind w:left="1680"/>
    </w:pPr>
  </w:style>
  <w:style w:type="paragraph" w:styleId="TOC9">
    <w:name w:val="toc 9"/>
    <w:basedOn w:val="Normal"/>
    <w:next w:val="Normal"/>
    <w:autoRedefine/>
    <w:rsid w:val="00832B2A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2B2A"/>
    <w:pPr>
      <w:outlineLvl w:val="9"/>
    </w:pPr>
    <w:rPr>
      <w:rFonts w:ascii="Cambria" w:hAnsi="Cambria" w:cs="Times New Roman"/>
    </w:rPr>
  </w:style>
  <w:style w:type="table" w:styleId="TableGrid">
    <w:name w:val="Table Grid"/>
    <w:basedOn w:val="TableNormal"/>
    <w:rsid w:val="0065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D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box@ccof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materialssear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15B8D-6517-4D37-8C4E-85F2A25F7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1D8C2-00C7-47EE-AA92-3C79795D7E4C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7291EFF6-2BCE-4979-9064-DEEDEA3C1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88244-2D4E-42F6-A096-B1D9E053B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CCOF Input Materials Review Request</vt:lpstr>
      <vt:lpstr>Formulario de Petición para Examinar un Material </vt:lpstr>
      <vt:lpstr>(MRRF por sus siglas en ingles)</vt:lpstr>
    </vt:vector>
  </TitlesOfParts>
  <Company>California Certified Organic Farmers (CCOF)</Company>
  <LinksUpToDate>false</LinksUpToDate>
  <CharactersWithSpaces>3205</CharactersWithSpaces>
  <SharedDoc>false</SharedDoc>
  <HLinks>
    <vt:vector size="12" baseType="variant">
      <vt:variant>
        <vt:i4>4259937</vt:i4>
      </vt:variant>
      <vt:variant>
        <vt:i4>34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http://www.ccof.org/materialssearch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Input Materials Review Request</dc:title>
  <dc:subject/>
  <dc:creator>Jake Lewin</dc:creator>
  <cp:keywords/>
  <cp:lastModifiedBy>Samantha Zamora [She Her Hers]</cp:lastModifiedBy>
  <cp:revision>22</cp:revision>
  <cp:lastPrinted>2015-06-22T18:56:00Z</cp:lastPrinted>
  <dcterms:created xsi:type="dcterms:W3CDTF">2019-09-10T21:31:00Z</dcterms:created>
  <dcterms:modified xsi:type="dcterms:W3CDTF">2025-03-06T21:11:00Z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30133200</vt:r8>
  </property>
  <property fmtid="{D5CDD505-2E9C-101B-9397-08002B2CF9AE}" pid="4" name="MediaServiceImageTags">
    <vt:lpwstr/>
  </property>
</Properties>
</file>